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0F58" w14:textId="7DB12B86"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30AD3FBA" w:rsidR="00554B56" w:rsidRPr="00B942FA" w:rsidRDefault="004F37BE" w:rsidP="00554B56">
            <w:pPr>
              <w:spacing w:line="312" w:lineRule="auto"/>
              <w:jc w:val="center"/>
              <w:rPr>
                <w:rFonts w:ascii="黑体" w:eastAsia="黑体" w:hAnsi="黑体"/>
                <w:sz w:val="30"/>
                <w:szCs w:val="30"/>
              </w:rPr>
            </w:pPr>
            <w:r>
              <w:rPr>
                <w:rFonts w:ascii="黑体" w:eastAsia="黑体" w:hAnsi="黑体" w:hint="eastAsia"/>
                <w:sz w:val="30"/>
                <w:szCs w:val="30"/>
              </w:rPr>
              <w:t>腐蚀电化学</w:t>
            </w:r>
            <w:r w:rsidR="00A77B2F">
              <w:rPr>
                <w:rFonts w:ascii="黑体" w:eastAsia="黑体" w:hAnsi="黑体" w:hint="eastAsia"/>
                <w:sz w:val="30"/>
                <w:szCs w:val="30"/>
              </w:rPr>
              <w:t>研究方法</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43FBF722" w:rsidR="00554B56" w:rsidRPr="00B942FA" w:rsidRDefault="00F31BE6" w:rsidP="004F37BE">
            <w:pPr>
              <w:spacing w:line="312" w:lineRule="auto"/>
              <w:rPr>
                <w:rFonts w:ascii="黑体" w:eastAsia="黑体" w:hAnsi="黑体"/>
                <w:sz w:val="30"/>
                <w:szCs w:val="30"/>
              </w:rPr>
            </w:pPr>
            <w:r w:rsidRPr="00F31BE6">
              <w:rPr>
                <w:rFonts w:eastAsia="黑体"/>
                <w:sz w:val="28"/>
                <w:szCs w:val="28"/>
              </w:rPr>
              <w:t xml:space="preserve">Research Methods for Corrosion Electrochemistry </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3C02ACB6" w:rsidR="001915DF" w:rsidRPr="00B942FA" w:rsidRDefault="004F37BE" w:rsidP="00543371">
            <w:pPr>
              <w:spacing w:line="312" w:lineRule="auto"/>
              <w:jc w:val="center"/>
              <w:rPr>
                <w:rFonts w:ascii="黑体" w:eastAsia="黑体" w:hAnsi="黑体"/>
                <w:sz w:val="30"/>
                <w:szCs w:val="30"/>
              </w:rPr>
            </w:pPr>
            <w:r>
              <w:rPr>
                <w:rFonts w:ascii="黑体" w:eastAsia="黑体" w:hAnsi="黑体" w:hint="eastAsia"/>
                <w:sz w:val="30"/>
                <w:szCs w:val="30"/>
              </w:rPr>
              <w:t>ZX</w:t>
            </w:r>
            <w:r>
              <w:rPr>
                <w:rFonts w:ascii="黑体" w:eastAsia="黑体" w:hAnsi="黑体"/>
                <w:sz w:val="30"/>
                <w:szCs w:val="30"/>
              </w:rPr>
              <w:t>141</w:t>
            </w:r>
            <w:r w:rsidR="007347C6">
              <w:rPr>
                <w:rFonts w:ascii="黑体" w:eastAsia="黑体" w:hAnsi="黑体"/>
                <w:sz w:val="30"/>
                <w:szCs w:val="30"/>
              </w:rPr>
              <w:t>01D</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56903571" w:rsidR="001915DF" w:rsidRPr="00B942FA" w:rsidRDefault="004F37BE" w:rsidP="00837079">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755F2563" w:rsidR="001915DF" w:rsidRPr="00B942FA" w:rsidRDefault="004F37BE" w:rsidP="0063419D">
            <w:pPr>
              <w:spacing w:line="360" w:lineRule="auto"/>
              <w:jc w:val="center"/>
              <w:rPr>
                <w:rFonts w:eastAsia="黑体"/>
                <w:sz w:val="24"/>
                <w:szCs w:val="24"/>
              </w:rPr>
            </w:pPr>
            <w:r>
              <w:rPr>
                <w:rFonts w:eastAsia="黑体" w:hint="eastAsia"/>
                <w:sz w:val="24"/>
                <w:szCs w:val="24"/>
              </w:rPr>
              <w:t>1</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13CE72D7" w:rsidR="001915DF" w:rsidRPr="00B942FA" w:rsidRDefault="004F37BE" w:rsidP="0063419D">
            <w:pPr>
              <w:spacing w:line="360" w:lineRule="auto"/>
              <w:jc w:val="center"/>
              <w:rPr>
                <w:rFonts w:eastAsia="黑体"/>
                <w:sz w:val="24"/>
                <w:szCs w:val="24"/>
              </w:rPr>
            </w:pPr>
            <w:r>
              <w:rPr>
                <w:rFonts w:eastAsia="黑体" w:hint="eastAsia"/>
                <w:sz w:val="24"/>
                <w:szCs w:val="24"/>
              </w:rPr>
              <w:t>3</w:t>
            </w:r>
            <w:r>
              <w:rPr>
                <w:rFonts w:eastAsia="黑体"/>
                <w:sz w:val="24"/>
                <w:szCs w:val="24"/>
              </w:rPr>
              <w:t>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606F64">
              <w:rPr>
                <w:rFonts w:eastAsia="黑体" w:hint="eastAsia"/>
                <w:spacing w:val="45"/>
                <w:sz w:val="24"/>
                <w:szCs w:val="24"/>
                <w:fitText w:val="1755" w:id="2074232321"/>
              </w:rPr>
              <w:t>学</w:t>
            </w:r>
            <w:r w:rsidR="0039639C" w:rsidRPr="00606F64">
              <w:rPr>
                <w:rFonts w:eastAsia="黑体" w:hint="eastAsia"/>
                <w:spacing w:val="45"/>
                <w:sz w:val="24"/>
                <w:szCs w:val="24"/>
                <w:fitText w:val="1755" w:id="2074232321"/>
              </w:rPr>
              <w:t xml:space="preserve">    </w:t>
            </w:r>
            <w:r w:rsidRPr="00606F64">
              <w:rPr>
                <w:rFonts w:eastAsia="黑体" w:hint="eastAsia"/>
                <w:spacing w:val="45"/>
                <w:sz w:val="24"/>
                <w:szCs w:val="24"/>
                <w:fitText w:val="1755" w:id="2074232321"/>
              </w:rPr>
              <w:t>分</w:t>
            </w:r>
            <w:r w:rsidRPr="00606F64">
              <w:rPr>
                <w:rFonts w:eastAsia="黑体" w:hint="eastAsia"/>
                <w:spacing w:val="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72186756" w:rsidR="001915DF" w:rsidRPr="00B942FA" w:rsidRDefault="004F37BE"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3157459D" w:rsidR="0063419D" w:rsidRPr="00B942FA" w:rsidRDefault="004F37BE" w:rsidP="0063419D">
            <w:pPr>
              <w:spacing w:line="360" w:lineRule="auto"/>
              <w:jc w:val="center"/>
              <w:rPr>
                <w:rFonts w:eastAsia="黑体"/>
                <w:sz w:val="24"/>
                <w:szCs w:val="24"/>
              </w:rPr>
            </w:pPr>
            <w:r>
              <w:rPr>
                <w:rFonts w:eastAsia="黑体" w:hint="eastAsia"/>
                <w:sz w:val="24"/>
                <w:szCs w:val="24"/>
              </w:rPr>
              <w:t>材料科学与工程</w:t>
            </w:r>
            <w:r w:rsidR="002F75BF">
              <w:rPr>
                <w:rFonts w:eastAsia="黑体" w:hint="eastAsia"/>
                <w:sz w:val="24"/>
                <w:szCs w:val="24"/>
              </w:rPr>
              <w:t>专业学位</w:t>
            </w:r>
            <w:r w:rsidR="007347C6">
              <w:rPr>
                <w:rFonts w:eastAsia="黑体" w:hint="eastAsia"/>
                <w:sz w:val="24"/>
                <w:szCs w:val="24"/>
              </w:rPr>
              <w:t>博士</w:t>
            </w:r>
            <w:r>
              <w:rPr>
                <w:rFonts w:eastAsia="黑体" w:hint="eastAsia"/>
                <w:sz w:val="24"/>
                <w:szCs w:val="24"/>
              </w:rPr>
              <w:t>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739A2A54" w:rsidR="00E735AD" w:rsidRPr="00B942FA" w:rsidRDefault="004F37BE" w:rsidP="0063419D">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18DDCB46" w:rsidR="0063419D" w:rsidRPr="00B942FA" w:rsidRDefault="007347C6" w:rsidP="0063419D">
            <w:pPr>
              <w:spacing w:line="360" w:lineRule="auto"/>
              <w:jc w:val="center"/>
              <w:rPr>
                <w:rFonts w:eastAsia="黑体"/>
                <w:sz w:val="24"/>
                <w:szCs w:val="24"/>
              </w:rPr>
            </w:pPr>
            <w:r>
              <w:rPr>
                <w:rFonts w:eastAsia="黑体" w:hint="eastAsia"/>
                <w:sz w:val="24"/>
                <w:szCs w:val="24"/>
              </w:rPr>
              <w:t>《材料腐蚀电化学测试技术》</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7C56DF3C" w:rsidR="002F75BF" w:rsidRPr="00B942FA" w:rsidRDefault="004F37BE" w:rsidP="0063419D">
            <w:pPr>
              <w:spacing w:line="360" w:lineRule="auto"/>
              <w:jc w:val="center"/>
              <w:rPr>
                <w:rFonts w:eastAsia="黑体"/>
                <w:sz w:val="24"/>
                <w:szCs w:val="24"/>
              </w:rPr>
            </w:pPr>
            <w:r>
              <w:rPr>
                <w:rFonts w:eastAsia="黑体" w:hint="eastAsia"/>
                <w:sz w:val="24"/>
                <w:szCs w:val="24"/>
              </w:rPr>
              <w:t>唐晓</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2BBEF16A" w:rsidR="002F75BF" w:rsidRPr="00B942FA" w:rsidRDefault="004F37BE" w:rsidP="0063419D">
            <w:pPr>
              <w:spacing w:line="360" w:lineRule="auto"/>
              <w:jc w:val="center"/>
              <w:rPr>
                <w:rFonts w:eastAsia="黑体"/>
                <w:sz w:val="24"/>
                <w:szCs w:val="24"/>
              </w:rPr>
            </w:pPr>
            <w:r>
              <w:rPr>
                <w:rFonts w:eastAsia="黑体" w:hint="eastAsia"/>
                <w:sz w:val="24"/>
                <w:szCs w:val="24"/>
              </w:rPr>
              <w:t>李焰</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1B0CFB0B" w14:textId="3BA7A20D" w:rsidR="00576454" w:rsidRPr="00856BA3" w:rsidRDefault="00623D87" w:rsidP="00B942FA">
      <w:pPr>
        <w:pStyle w:val="a3"/>
        <w:snapToGrid w:val="0"/>
        <w:spacing w:line="300" w:lineRule="auto"/>
        <w:ind w:firstLineChars="200" w:firstLine="480"/>
        <w:rPr>
          <w:i/>
          <w:sz w:val="24"/>
          <w:szCs w:val="24"/>
        </w:rPr>
      </w:pPr>
      <w:r w:rsidRPr="00623D87">
        <w:rPr>
          <w:rFonts w:hint="eastAsia"/>
          <w:sz w:val="24"/>
          <w:szCs w:val="24"/>
        </w:rPr>
        <w:t>腐蚀电化学研究方法是材料学与工程、材料物理与化学专业博士研究生的专业基础课，目的使学生系统掌握腐蚀电化学研究方法的理论基础和试验方法。通过对腐蚀电化学研究方法及其发展的深入介绍，使学生充分了解装备、结构或金属材料的腐蚀原理和常用研究方法，牢固掌握腐蚀电化学研究方法的基本理念和试验设计方法，丰富腐蚀研究手段，培养科研创新能力。</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109CEFB0" w14:textId="5C0A3BA4" w:rsidR="00E43443" w:rsidRPr="00E35A88" w:rsidRDefault="00E43443" w:rsidP="00E43443">
      <w:pPr>
        <w:spacing w:line="300" w:lineRule="auto"/>
        <w:rPr>
          <w:rFonts w:eastAsiaTheme="minorEastAsia"/>
          <w:sz w:val="24"/>
          <w:szCs w:val="24"/>
        </w:rPr>
      </w:pPr>
      <w:r w:rsidRPr="00E35A88">
        <w:rPr>
          <w:rFonts w:eastAsiaTheme="minorEastAsia"/>
          <w:sz w:val="24"/>
          <w:szCs w:val="24"/>
        </w:rPr>
        <w:t>目标</w:t>
      </w:r>
      <w:r w:rsidRPr="00E35A88">
        <w:rPr>
          <w:rFonts w:eastAsiaTheme="minorEastAsia"/>
          <w:sz w:val="24"/>
          <w:szCs w:val="24"/>
        </w:rPr>
        <w:t>1</w:t>
      </w:r>
      <w:r w:rsidRPr="00E35A88">
        <w:rPr>
          <w:rFonts w:eastAsiaTheme="minorEastAsia"/>
          <w:sz w:val="24"/>
          <w:szCs w:val="24"/>
        </w:rPr>
        <w:t>：掌握金属电化学腐蚀的基本</w:t>
      </w:r>
      <w:r w:rsidR="00623D87">
        <w:rPr>
          <w:rFonts w:eastAsiaTheme="minorEastAsia" w:hint="eastAsia"/>
          <w:sz w:val="24"/>
          <w:szCs w:val="24"/>
        </w:rPr>
        <w:t>理论</w:t>
      </w:r>
      <w:r w:rsidRPr="00E35A88">
        <w:rPr>
          <w:rFonts w:eastAsiaTheme="minorEastAsia"/>
          <w:sz w:val="24"/>
          <w:szCs w:val="24"/>
        </w:rPr>
        <w:t>，进行电化学腐蚀的电极过程、电化学极化和</w:t>
      </w:r>
      <w:r w:rsidRPr="00E35A88">
        <w:rPr>
          <w:rFonts w:eastAsiaTheme="minorEastAsia"/>
          <w:sz w:val="24"/>
          <w:szCs w:val="24"/>
        </w:rPr>
        <w:t>/</w:t>
      </w:r>
      <w:r w:rsidRPr="00E35A88">
        <w:rPr>
          <w:rFonts w:eastAsiaTheme="minorEastAsia"/>
          <w:sz w:val="24"/>
          <w:szCs w:val="24"/>
        </w:rPr>
        <w:t>或浓差极化存在时的电极过程动力学以及金属的电化学腐蚀速度方程等复杂材料科学与工程问题的理论分析。</w:t>
      </w:r>
    </w:p>
    <w:p w14:paraId="550173F6" w14:textId="7968B1C5" w:rsidR="00E034C9" w:rsidRPr="00E35A88" w:rsidRDefault="00E43443" w:rsidP="00E43443">
      <w:pPr>
        <w:spacing w:line="300" w:lineRule="auto"/>
        <w:rPr>
          <w:rFonts w:eastAsiaTheme="minorEastAsia"/>
          <w:sz w:val="24"/>
          <w:szCs w:val="24"/>
        </w:rPr>
      </w:pPr>
      <w:r w:rsidRPr="00E35A88">
        <w:rPr>
          <w:rFonts w:eastAsiaTheme="minorEastAsia"/>
          <w:sz w:val="24"/>
          <w:szCs w:val="24"/>
        </w:rPr>
        <w:t>目标</w:t>
      </w:r>
      <w:r w:rsidRPr="00E35A88">
        <w:rPr>
          <w:rFonts w:eastAsiaTheme="minorEastAsia"/>
          <w:sz w:val="24"/>
          <w:szCs w:val="24"/>
        </w:rPr>
        <w:t>2</w:t>
      </w:r>
      <w:r w:rsidRPr="00E35A88">
        <w:rPr>
          <w:rFonts w:eastAsiaTheme="minorEastAsia"/>
          <w:sz w:val="24"/>
          <w:szCs w:val="24"/>
        </w:rPr>
        <w:t>：</w:t>
      </w:r>
      <w:r w:rsidR="00623D87">
        <w:rPr>
          <w:rFonts w:eastAsiaTheme="minorEastAsia" w:hint="eastAsia"/>
          <w:sz w:val="24"/>
          <w:szCs w:val="24"/>
        </w:rPr>
        <w:t>掌握</w:t>
      </w:r>
      <w:r w:rsidRPr="00E35A88">
        <w:rPr>
          <w:rFonts w:eastAsiaTheme="minorEastAsia"/>
          <w:sz w:val="24"/>
          <w:szCs w:val="24"/>
        </w:rPr>
        <w:t>腐蚀电化学</w:t>
      </w:r>
      <w:r w:rsidR="00623D87">
        <w:rPr>
          <w:rFonts w:eastAsiaTheme="minorEastAsia" w:hint="eastAsia"/>
          <w:sz w:val="24"/>
          <w:szCs w:val="24"/>
        </w:rPr>
        <w:t>领域</w:t>
      </w:r>
      <w:r w:rsidRPr="00E35A88">
        <w:rPr>
          <w:rFonts w:eastAsiaTheme="minorEastAsia"/>
          <w:sz w:val="24"/>
          <w:szCs w:val="24"/>
        </w:rPr>
        <w:t>的</w:t>
      </w:r>
      <w:r w:rsidR="00623D87">
        <w:rPr>
          <w:rFonts w:eastAsiaTheme="minorEastAsia" w:hint="eastAsia"/>
          <w:sz w:val="24"/>
          <w:szCs w:val="24"/>
        </w:rPr>
        <w:t>研究方法</w:t>
      </w:r>
      <w:r w:rsidRPr="00E35A88">
        <w:rPr>
          <w:rFonts w:eastAsiaTheme="minorEastAsia"/>
          <w:sz w:val="24"/>
          <w:szCs w:val="24"/>
        </w:rPr>
        <w:t>，并能进行金属腐蚀</w:t>
      </w:r>
      <w:r w:rsidR="00623D87">
        <w:rPr>
          <w:rFonts w:eastAsiaTheme="minorEastAsia" w:hint="eastAsia"/>
          <w:sz w:val="24"/>
          <w:szCs w:val="24"/>
        </w:rPr>
        <w:t>过程研究的方案设计、研究数据分析和机制探讨</w:t>
      </w:r>
      <w:r w:rsidRPr="00E35A88">
        <w:rPr>
          <w:rFonts w:eastAsiaTheme="minorEastAsia"/>
          <w:sz w:val="24"/>
          <w:szCs w:val="24"/>
        </w:rPr>
        <w:t>。</w:t>
      </w: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lastRenderedPageBreak/>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623D87">
        <w:trPr>
          <w:trHeight w:val="3251"/>
        </w:trPr>
        <w:tc>
          <w:tcPr>
            <w:tcW w:w="8789" w:type="dxa"/>
          </w:tcPr>
          <w:p w14:paraId="6D1420EB" w14:textId="32EE680D"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绪论</w:t>
            </w:r>
          </w:p>
          <w:p w14:paraId="383FDB3F"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节</w:t>
            </w:r>
            <w:r w:rsidRPr="00623D87">
              <w:rPr>
                <w:rFonts w:hint="eastAsia"/>
                <w:sz w:val="24"/>
                <w:szCs w:val="24"/>
              </w:rPr>
              <w:t xml:space="preserve"> </w:t>
            </w:r>
            <w:r w:rsidRPr="00623D87">
              <w:rPr>
                <w:rFonts w:hint="eastAsia"/>
                <w:sz w:val="24"/>
                <w:szCs w:val="24"/>
              </w:rPr>
              <w:t>实验是检验科学真理的标准</w:t>
            </w:r>
          </w:p>
          <w:p w14:paraId="04CACDBE"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节</w:t>
            </w:r>
            <w:r w:rsidRPr="00623D87">
              <w:rPr>
                <w:rFonts w:hint="eastAsia"/>
                <w:sz w:val="24"/>
                <w:szCs w:val="24"/>
              </w:rPr>
              <w:t xml:space="preserve"> </w:t>
            </w:r>
            <w:r w:rsidRPr="00623D87">
              <w:rPr>
                <w:rFonts w:hint="eastAsia"/>
                <w:sz w:val="24"/>
                <w:szCs w:val="24"/>
              </w:rPr>
              <w:t>科学研究的一般程序</w:t>
            </w:r>
          </w:p>
          <w:p w14:paraId="73439AEE"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3</w:t>
            </w:r>
            <w:r w:rsidRPr="00623D87">
              <w:rPr>
                <w:rFonts w:hint="eastAsia"/>
                <w:sz w:val="24"/>
                <w:szCs w:val="24"/>
              </w:rPr>
              <w:t>节</w:t>
            </w:r>
            <w:r w:rsidRPr="00623D87">
              <w:rPr>
                <w:rFonts w:hint="eastAsia"/>
                <w:sz w:val="24"/>
                <w:szCs w:val="24"/>
              </w:rPr>
              <w:t xml:space="preserve"> </w:t>
            </w:r>
            <w:r w:rsidRPr="00623D87">
              <w:rPr>
                <w:rFonts w:hint="eastAsia"/>
                <w:sz w:val="24"/>
                <w:szCs w:val="24"/>
              </w:rPr>
              <w:t>研究工作者的基本素质</w:t>
            </w:r>
          </w:p>
          <w:p w14:paraId="039BA369" w14:textId="77777777" w:rsidR="00623D87" w:rsidRPr="00623D87" w:rsidRDefault="00623D87" w:rsidP="00623D87">
            <w:pPr>
              <w:tabs>
                <w:tab w:val="left" w:pos="4171"/>
              </w:tabs>
              <w:spacing w:line="300" w:lineRule="auto"/>
              <w:ind w:firstLineChars="200" w:firstLine="480"/>
              <w:jc w:val="left"/>
              <w:rPr>
                <w:sz w:val="24"/>
                <w:szCs w:val="24"/>
              </w:rPr>
            </w:pPr>
          </w:p>
          <w:p w14:paraId="04D8ABDF" w14:textId="1ABB8479"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章</w:t>
            </w:r>
            <w:r w:rsidRPr="00623D87">
              <w:rPr>
                <w:rFonts w:hint="eastAsia"/>
                <w:sz w:val="24"/>
                <w:szCs w:val="24"/>
              </w:rPr>
              <w:t xml:space="preserve">  </w:t>
            </w:r>
            <w:r w:rsidRPr="00623D87">
              <w:rPr>
                <w:rFonts w:hint="eastAsia"/>
                <w:sz w:val="24"/>
                <w:szCs w:val="24"/>
              </w:rPr>
              <w:t>误差与数据处理</w:t>
            </w:r>
          </w:p>
          <w:p w14:paraId="07462A62"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节</w:t>
            </w:r>
            <w:r w:rsidRPr="00623D87">
              <w:rPr>
                <w:rFonts w:hint="eastAsia"/>
                <w:sz w:val="24"/>
                <w:szCs w:val="24"/>
              </w:rPr>
              <w:t xml:space="preserve"> </w:t>
            </w:r>
            <w:r w:rsidRPr="00623D87">
              <w:rPr>
                <w:rFonts w:hint="eastAsia"/>
                <w:sz w:val="24"/>
                <w:szCs w:val="24"/>
              </w:rPr>
              <w:t>代表值及误差</w:t>
            </w:r>
          </w:p>
          <w:p w14:paraId="29D4B710"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1.1.1 </w:t>
            </w:r>
            <w:r w:rsidRPr="00623D87">
              <w:rPr>
                <w:rFonts w:hint="eastAsia"/>
                <w:sz w:val="24"/>
                <w:szCs w:val="24"/>
              </w:rPr>
              <w:t>代表值</w:t>
            </w:r>
          </w:p>
          <w:p w14:paraId="607FA2E6"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1.1.2 </w:t>
            </w:r>
            <w:r w:rsidRPr="00623D87">
              <w:rPr>
                <w:rFonts w:hint="eastAsia"/>
                <w:sz w:val="24"/>
                <w:szCs w:val="24"/>
              </w:rPr>
              <w:t>误差及误差分类</w:t>
            </w:r>
          </w:p>
          <w:p w14:paraId="1B993357"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1.1.3 </w:t>
            </w:r>
            <w:r w:rsidRPr="00623D87">
              <w:rPr>
                <w:rFonts w:hint="eastAsia"/>
                <w:sz w:val="24"/>
                <w:szCs w:val="24"/>
              </w:rPr>
              <w:t>误差表示与计算</w:t>
            </w:r>
          </w:p>
          <w:p w14:paraId="5F5345A7"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1.1.4 </w:t>
            </w:r>
            <w:r w:rsidRPr="00623D87">
              <w:rPr>
                <w:rFonts w:hint="eastAsia"/>
                <w:sz w:val="24"/>
                <w:szCs w:val="24"/>
              </w:rPr>
              <w:t>精密度与准确度</w:t>
            </w:r>
          </w:p>
          <w:p w14:paraId="18A40896"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节</w:t>
            </w:r>
            <w:r w:rsidRPr="00623D87">
              <w:rPr>
                <w:rFonts w:hint="eastAsia"/>
                <w:sz w:val="24"/>
                <w:szCs w:val="24"/>
              </w:rPr>
              <w:t xml:space="preserve"> </w:t>
            </w:r>
            <w:r w:rsidRPr="00623D87">
              <w:rPr>
                <w:rFonts w:hint="eastAsia"/>
                <w:sz w:val="24"/>
                <w:szCs w:val="24"/>
              </w:rPr>
              <w:t>可疑观测值舍弃</w:t>
            </w:r>
          </w:p>
          <w:p w14:paraId="67EA3210"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3</w:t>
            </w:r>
            <w:r w:rsidRPr="00623D87">
              <w:rPr>
                <w:rFonts w:hint="eastAsia"/>
                <w:sz w:val="24"/>
                <w:szCs w:val="24"/>
              </w:rPr>
              <w:t>节</w:t>
            </w:r>
            <w:r w:rsidRPr="00623D87">
              <w:rPr>
                <w:rFonts w:hint="eastAsia"/>
                <w:sz w:val="24"/>
                <w:szCs w:val="24"/>
              </w:rPr>
              <w:t xml:space="preserve"> </w:t>
            </w:r>
            <w:r w:rsidRPr="00623D87">
              <w:rPr>
                <w:rFonts w:hint="eastAsia"/>
                <w:sz w:val="24"/>
                <w:szCs w:val="24"/>
              </w:rPr>
              <w:t>间接测量中误差的传递</w:t>
            </w:r>
          </w:p>
          <w:p w14:paraId="1E8F8C45"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1.3.1 </w:t>
            </w:r>
            <w:r w:rsidRPr="00623D87">
              <w:rPr>
                <w:rFonts w:hint="eastAsia"/>
                <w:sz w:val="24"/>
                <w:szCs w:val="24"/>
              </w:rPr>
              <w:t>平均误差与相对平均误差的传递</w:t>
            </w:r>
          </w:p>
          <w:p w14:paraId="04050198"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1.3.2 </w:t>
            </w:r>
            <w:r w:rsidRPr="00623D87">
              <w:rPr>
                <w:rFonts w:hint="eastAsia"/>
                <w:sz w:val="24"/>
                <w:szCs w:val="24"/>
              </w:rPr>
              <w:t>标准误差的传递</w:t>
            </w:r>
          </w:p>
          <w:p w14:paraId="4F1AE57B"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4</w:t>
            </w:r>
            <w:r w:rsidRPr="00623D87">
              <w:rPr>
                <w:rFonts w:hint="eastAsia"/>
                <w:sz w:val="24"/>
                <w:szCs w:val="24"/>
              </w:rPr>
              <w:t>节</w:t>
            </w:r>
            <w:r w:rsidRPr="00623D87">
              <w:rPr>
                <w:rFonts w:hint="eastAsia"/>
                <w:sz w:val="24"/>
                <w:szCs w:val="24"/>
              </w:rPr>
              <w:t xml:space="preserve"> </w:t>
            </w:r>
            <w:r w:rsidRPr="00623D87">
              <w:rPr>
                <w:rFonts w:hint="eastAsia"/>
                <w:sz w:val="24"/>
                <w:szCs w:val="24"/>
              </w:rPr>
              <w:t>试验数据的表示方法</w:t>
            </w:r>
          </w:p>
          <w:p w14:paraId="55E2818A" w14:textId="77777777" w:rsidR="00623D87" w:rsidRPr="00623D87" w:rsidRDefault="00623D87" w:rsidP="00623D87">
            <w:pPr>
              <w:tabs>
                <w:tab w:val="left" w:pos="4171"/>
              </w:tabs>
              <w:spacing w:line="300" w:lineRule="auto"/>
              <w:ind w:firstLineChars="200" w:firstLine="480"/>
              <w:jc w:val="left"/>
              <w:rPr>
                <w:sz w:val="24"/>
                <w:szCs w:val="24"/>
              </w:rPr>
            </w:pPr>
          </w:p>
          <w:p w14:paraId="6D906D83" w14:textId="724DFBEE"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章</w:t>
            </w:r>
            <w:r w:rsidRPr="00623D87">
              <w:rPr>
                <w:rFonts w:hint="eastAsia"/>
                <w:sz w:val="24"/>
                <w:szCs w:val="24"/>
              </w:rPr>
              <w:t xml:space="preserve">  </w:t>
            </w:r>
            <w:r w:rsidRPr="00623D87">
              <w:rPr>
                <w:rFonts w:hint="eastAsia"/>
                <w:sz w:val="24"/>
                <w:szCs w:val="24"/>
              </w:rPr>
              <w:t>科技文献检索</w:t>
            </w:r>
          </w:p>
          <w:p w14:paraId="58C62762"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节</w:t>
            </w:r>
            <w:r w:rsidRPr="00623D87">
              <w:rPr>
                <w:rFonts w:hint="eastAsia"/>
                <w:sz w:val="24"/>
                <w:szCs w:val="24"/>
              </w:rPr>
              <w:t xml:space="preserve"> </w:t>
            </w:r>
            <w:r w:rsidRPr="00623D87">
              <w:rPr>
                <w:rFonts w:hint="eastAsia"/>
                <w:sz w:val="24"/>
                <w:szCs w:val="24"/>
              </w:rPr>
              <w:t>科技文献种类及检索方法</w:t>
            </w:r>
          </w:p>
          <w:p w14:paraId="44E1D0EA"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节</w:t>
            </w:r>
            <w:r w:rsidRPr="00623D87">
              <w:rPr>
                <w:rFonts w:hint="eastAsia"/>
                <w:sz w:val="24"/>
                <w:szCs w:val="24"/>
              </w:rPr>
              <w:t xml:space="preserve"> </w:t>
            </w:r>
            <w:r w:rsidRPr="00623D87">
              <w:rPr>
                <w:rFonts w:hint="eastAsia"/>
                <w:sz w:val="24"/>
                <w:szCs w:val="24"/>
              </w:rPr>
              <w:t>外文文献检索</w:t>
            </w:r>
          </w:p>
          <w:p w14:paraId="26187395"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3</w:t>
            </w:r>
            <w:r w:rsidRPr="00623D87">
              <w:rPr>
                <w:rFonts w:hint="eastAsia"/>
                <w:sz w:val="24"/>
                <w:szCs w:val="24"/>
              </w:rPr>
              <w:t>节</w:t>
            </w:r>
            <w:r w:rsidRPr="00623D87">
              <w:rPr>
                <w:rFonts w:hint="eastAsia"/>
                <w:sz w:val="24"/>
                <w:szCs w:val="24"/>
              </w:rPr>
              <w:t xml:space="preserve"> </w:t>
            </w:r>
            <w:r w:rsidRPr="00623D87">
              <w:rPr>
                <w:rFonts w:hint="eastAsia"/>
                <w:sz w:val="24"/>
                <w:szCs w:val="24"/>
              </w:rPr>
              <w:t>专利文献检索</w:t>
            </w:r>
          </w:p>
          <w:p w14:paraId="1316D50D" w14:textId="77777777" w:rsidR="00623D87" w:rsidRPr="00623D87" w:rsidRDefault="00623D87" w:rsidP="00623D87">
            <w:pPr>
              <w:tabs>
                <w:tab w:val="left" w:pos="4171"/>
              </w:tabs>
              <w:spacing w:line="300" w:lineRule="auto"/>
              <w:ind w:firstLineChars="200" w:firstLine="480"/>
              <w:jc w:val="left"/>
              <w:rPr>
                <w:sz w:val="24"/>
                <w:szCs w:val="24"/>
              </w:rPr>
            </w:pPr>
          </w:p>
          <w:p w14:paraId="6DF816DB" w14:textId="689E7AA1"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3</w:t>
            </w:r>
            <w:r w:rsidRPr="00623D87">
              <w:rPr>
                <w:rFonts w:hint="eastAsia"/>
                <w:sz w:val="24"/>
                <w:szCs w:val="24"/>
              </w:rPr>
              <w:t>章</w:t>
            </w:r>
            <w:r w:rsidRPr="00623D87">
              <w:rPr>
                <w:rFonts w:hint="eastAsia"/>
                <w:sz w:val="24"/>
                <w:szCs w:val="24"/>
              </w:rPr>
              <w:t xml:space="preserve">  </w:t>
            </w:r>
            <w:r w:rsidRPr="00623D87">
              <w:rPr>
                <w:rFonts w:hint="eastAsia"/>
                <w:sz w:val="24"/>
                <w:szCs w:val="24"/>
              </w:rPr>
              <w:t>科研选题、试验设计、报告编写</w:t>
            </w:r>
          </w:p>
          <w:p w14:paraId="6191C62B"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节</w:t>
            </w:r>
            <w:r w:rsidRPr="00623D87">
              <w:rPr>
                <w:rFonts w:hint="eastAsia"/>
                <w:sz w:val="24"/>
                <w:szCs w:val="24"/>
              </w:rPr>
              <w:t xml:space="preserve"> </w:t>
            </w:r>
            <w:r w:rsidRPr="00623D87">
              <w:rPr>
                <w:rFonts w:hint="eastAsia"/>
                <w:sz w:val="24"/>
                <w:szCs w:val="24"/>
              </w:rPr>
              <w:t>科学研究工作概述</w:t>
            </w:r>
          </w:p>
          <w:p w14:paraId="306C4E24"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节</w:t>
            </w:r>
            <w:r w:rsidRPr="00623D87">
              <w:rPr>
                <w:rFonts w:hint="eastAsia"/>
                <w:sz w:val="24"/>
                <w:szCs w:val="24"/>
              </w:rPr>
              <w:t xml:space="preserve"> </w:t>
            </w:r>
            <w:r w:rsidRPr="00623D87">
              <w:rPr>
                <w:rFonts w:hint="eastAsia"/>
                <w:sz w:val="24"/>
                <w:szCs w:val="24"/>
              </w:rPr>
              <w:t>优选试验设计</w:t>
            </w:r>
          </w:p>
          <w:p w14:paraId="45FE91D8"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3</w:t>
            </w:r>
            <w:r w:rsidRPr="00623D87">
              <w:rPr>
                <w:rFonts w:hint="eastAsia"/>
                <w:sz w:val="24"/>
                <w:szCs w:val="24"/>
              </w:rPr>
              <w:t>节</w:t>
            </w:r>
            <w:r w:rsidRPr="00623D87">
              <w:rPr>
                <w:rFonts w:hint="eastAsia"/>
                <w:sz w:val="24"/>
                <w:szCs w:val="24"/>
              </w:rPr>
              <w:t xml:space="preserve"> </w:t>
            </w:r>
            <w:r w:rsidRPr="00623D87">
              <w:rPr>
                <w:rFonts w:hint="eastAsia"/>
                <w:sz w:val="24"/>
                <w:szCs w:val="24"/>
              </w:rPr>
              <w:t>正交试验设计</w:t>
            </w:r>
          </w:p>
          <w:p w14:paraId="522DF258"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4</w:t>
            </w:r>
            <w:r w:rsidRPr="00623D87">
              <w:rPr>
                <w:rFonts w:hint="eastAsia"/>
                <w:sz w:val="24"/>
                <w:szCs w:val="24"/>
              </w:rPr>
              <w:t>节</w:t>
            </w:r>
            <w:r w:rsidRPr="00623D87">
              <w:rPr>
                <w:rFonts w:hint="eastAsia"/>
                <w:sz w:val="24"/>
                <w:szCs w:val="24"/>
              </w:rPr>
              <w:t xml:space="preserve"> </w:t>
            </w:r>
            <w:r w:rsidRPr="00623D87">
              <w:rPr>
                <w:rFonts w:hint="eastAsia"/>
                <w:sz w:val="24"/>
                <w:szCs w:val="24"/>
              </w:rPr>
              <w:t>回归正交试验设计</w:t>
            </w:r>
          </w:p>
          <w:p w14:paraId="47B702DE"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5</w:t>
            </w:r>
            <w:r w:rsidRPr="00623D87">
              <w:rPr>
                <w:rFonts w:hint="eastAsia"/>
                <w:sz w:val="24"/>
                <w:szCs w:val="24"/>
              </w:rPr>
              <w:t>节</w:t>
            </w:r>
            <w:r w:rsidRPr="00623D87">
              <w:rPr>
                <w:rFonts w:hint="eastAsia"/>
                <w:sz w:val="24"/>
                <w:szCs w:val="24"/>
              </w:rPr>
              <w:t xml:space="preserve"> </w:t>
            </w:r>
            <w:r w:rsidRPr="00623D87">
              <w:rPr>
                <w:rFonts w:hint="eastAsia"/>
                <w:sz w:val="24"/>
                <w:szCs w:val="24"/>
              </w:rPr>
              <w:t>回归旋转设计</w:t>
            </w:r>
          </w:p>
          <w:p w14:paraId="52F5E3E0"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6</w:t>
            </w:r>
            <w:r w:rsidRPr="00623D87">
              <w:rPr>
                <w:rFonts w:hint="eastAsia"/>
                <w:sz w:val="24"/>
                <w:szCs w:val="24"/>
              </w:rPr>
              <w:t>节</w:t>
            </w:r>
            <w:r w:rsidRPr="00623D87">
              <w:rPr>
                <w:rFonts w:hint="eastAsia"/>
                <w:sz w:val="24"/>
                <w:szCs w:val="24"/>
              </w:rPr>
              <w:t xml:space="preserve"> </w:t>
            </w:r>
            <w:r w:rsidRPr="00623D87">
              <w:rPr>
                <w:rFonts w:hint="eastAsia"/>
                <w:sz w:val="24"/>
                <w:szCs w:val="24"/>
              </w:rPr>
              <w:t>混料回归试验设计</w:t>
            </w:r>
          </w:p>
          <w:p w14:paraId="3E33F16D"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7</w:t>
            </w:r>
            <w:r w:rsidRPr="00623D87">
              <w:rPr>
                <w:rFonts w:hint="eastAsia"/>
                <w:sz w:val="24"/>
                <w:szCs w:val="24"/>
              </w:rPr>
              <w:t>节</w:t>
            </w:r>
            <w:r w:rsidRPr="00623D87">
              <w:rPr>
                <w:rFonts w:hint="eastAsia"/>
                <w:sz w:val="24"/>
                <w:szCs w:val="24"/>
              </w:rPr>
              <w:t xml:space="preserve"> </w:t>
            </w:r>
            <w:r w:rsidRPr="00623D87">
              <w:rPr>
                <w:rFonts w:hint="eastAsia"/>
                <w:sz w:val="24"/>
                <w:szCs w:val="24"/>
              </w:rPr>
              <w:t>报告编写</w:t>
            </w:r>
          </w:p>
          <w:p w14:paraId="69C1AF66" w14:textId="77777777" w:rsidR="00623D87" w:rsidRPr="00623D87" w:rsidRDefault="00623D87" w:rsidP="00623D87">
            <w:pPr>
              <w:tabs>
                <w:tab w:val="left" w:pos="4171"/>
              </w:tabs>
              <w:spacing w:line="300" w:lineRule="auto"/>
              <w:ind w:firstLineChars="200" w:firstLine="480"/>
              <w:jc w:val="left"/>
              <w:rPr>
                <w:sz w:val="24"/>
                <w:szCs w:val="24"/>
              </w:rPr>
            </w:pPr>
          </w:p>
          <w:p w14:paraId="4672BCDD" w14:textId="107F346B"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4</w:t>
            </w:r>
            <w:r w:rsidRPr="00623D87">
              <w:rPr>
                <w:rFonts w:hint="eastAsia"/>
                <w:sz w:val="24"/>
                <w:szCs w:val="24"/>
              </w:rPr>
              <w:t>章</w:t>
            </w:r>
            <w:r w:rsidRPr="00623D87">
              <w:rPr>
                <w:rFonts w:hint="eastAsia"/>
                <w:sz w:val="24"/>
                <w:szCs w:val="24"/>
              </w:rPr>
              <w:t xml:space="preserve">  </w:t>
            </w:r>
            <w:r w:rsidRPr="00623D87">
              <w:rPr>
                <w:rFonts w:hint="eastAsia"/>
                <w:sz w:val="24"/>
                <w:szCs w:val="24"/>
              </w:rPr>
              <w:t>腐蚀电化学研究方法概述</w:t>
            </w:r>
          </w:p>
          <w:p w14:paraId="3AC437D6"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节</w:t>
            </w:r>
            <w:r w:rsidRPr="00623D87">
              <w:rPr>
                <w:rFonts w:hint="eastAsia"/>
                <w:sz w:val="24"/>
                <w:szCs w:val="24"/>
              </w:rPr>
              <w:t xml:space="preserve"> </w:t>
            </w:r>
            <w:r w:rsidRPr="00623D87">
              <w:rPr>
                <w:rFonts w:hint="eastAsia"/>
                <w:sz w:val="24"/>
                <w:szCs w:val="24"/>
              </w:rPr>
              <w:t>腐蚀电化学研究方法的特点</w:t>
            </w:r>
          </w:p>
          <w:p w14:paraId="149EE682"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节</w:t>
            </w:r>
            <w:r w:rsidRPr="00623D87">
              <w:rPr>
                <w:rFonts w:hint="eastAsia"/>
                <w:sz w:val="24"/>
                <w:szCs w:val="24"/>
              </w:rPr>
              <w:t xml:space="preserve"> </w:t>
            </w:r>
            <w:r w:rsidRPr="00623D87">
              <w:rPr>
                <w:rFonts w:hint="eastAsia"/>
                <w:sz w:val="24"/>
                <w:szCs w:val="24"/>
              </w:rPr>
              <w:t>腐蚀电化学研究方法的类型</w:t>
            </w:r>
          </w:p>
          <w:p w14:paraId="2EFDD3EE"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lastRenderedPageBreak/>
              <w:t>第</w:t>
            </w:r>
            <w:r w:rsidRPr="00623D87">
              <w:rPr>
                <w:rFonts w:hint="eastAsia"/>
                <w:sz w:val="24"/>
                <w:szCs w:val="24"/>
              </w:rPr>
              <w:t>3</w:t>
            </w:r>
            <w:r w:rsidRPr="00623D87">
              <w:rPr>
                <w:rFonts w:hint="eastAsia"/>
                <w:sz w:val="24"/>
                <w:szCs w:val="24"/>
              </w:rPr>
              <w:t>节</w:t>
            </w:r>
            <w:r w:rsidRPr="00623D87">
              <w:rPr>
                <w:rFonts w:hint="eastAsia"/>
                <w:sz w:val="24"/>
                <w:szCs w:val="24"/>
              </w:rPr>
              <w:t xml:space="preserve"> </w:t>
            </w:r>
            <w:r w:rsidRPr="00623D87">
              <w:rPr>
                <w:rFonts w:hint="eastAsia"/>
                <w:sz w:val="24"/>
                <w:szCs w:val="24"/>
              </w:rPr>
              <w:t>腐蚀电化学研究方法的发展</w:t>
            </w:r>
          </w:p>
          <w:p w14:paraId="5AB82EF8" w14:textId="77777777" w:rsidR="00623D87" w:rsidRPr="00623D87" w:rsidRDefault="00623D87" w:rsidP="00623D87">
            <w:pPr>
              <w:tabs>
                <w:tab w:val="left" w:pos="4171"/>
              </w:tabs>
              <w:spacing w:line="300" w:lineRule="auto"/>
              <w:ind w:firstLineChars="200" w:firstLine="480"/>
              <w:jc w:val="left"/>
              <w:rPr>
                <w:sz w:val="24"/>
                <w:szCs w:val="24"/>
              </w:rPr>
            </w:pPr>
          </w:p>
          <w:p w14:paraId="66EED44E" w14:textId="5C3EA1D8"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5</w:t>
            </w:r>
            <w:r w:rsidRPr="00623D87">
              <w:rPr>
                <w:rFonts w:hint="eastAsia"/>
                <w:sz w:val="24"/>
                <w:szCs w:val="24"/>
              </w:rPr>
              <w:t>章</w:t>
            </w:r>
            <w:r w:rsidRPr="00623D87">
              <w:rPr>
                <w:rFonts w:hint="eastAsia"/>
                <w:sz w:val="24"/>
                <w:szCs w:val="24"/>
              </w:rPr>
              <w:t xml:space="preserve">  </w:t>
            </w:r>
            <w:r w:rsidRPr="00623D87">
              <w:rPr>
                <w:rFonts w:hint="eastAsia"/>
                <w:sz w:val="24"/>
                <w:szCs w:val="24"/>
              </w:rPr>
              <w:t>腐蚀电化学理论基础</w:t>
            </w:r>
          </w:p>
          <w:p w14:paraId="7353A9F8"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节</w:t>
            </w:r>
            <w:r w:rsidRPr="00623D87">
              <w:rPr>
                <w:rFonts w:hint="eastAsia"/>
                <w:sz w:val="24"/>
                <w:szCs w:val="24"/>
              </w:rPr>
              <w:t xml:space="preserve"> </w:t>
            </w:r>
            <w:r w:rsidRPr="00623D87">
              <w:rPr>
                <w:rFonts w:hint="eastAsia"/>
                <w:sz w:val="24"/>
                <w:szCs w:val="24"/>
              </w:rPr>
              <w:t>电化学系统原理</w:t>
            </w:r>
          </w:p>
          <w:p w14:paraId="6BAC960A"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节</w:t>
            </w:r>
            <w:r w:rsidRPr="00623D87">
              <w:rPr>
                <w:rFonts w:hint="eastAsia"/>
                <w:sz w:val="24"/>
                <w:szCs w:val="24"/>
              </w:rPr>
              <w:t xml:space="preserve"> </w:t>
            </w:r>
            <w:r w:rsidRPr="00623D87">
              <w:rPr>
                <w:rFonts w:hint="eastAsia"/>
                <w:sz w:val="24"/>
                <w:szCs w:val="24"/>
              </w:rPr>
              <w:t>法拉第定律与量的关系</w:t>
            </w:r>
          </w:p>
          <w:p w14:paraId="5704DCB7"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3</w:t>
            </w:r>
            <w:r w:rsidRPr="00623D87">
              <w:rPr>
                <w:rFonts w:hint="eastAsia"/>
                <w:sz w:val="24"/>
                <w:szCs w:val="24"/>
              </w:rPr>
              <w:t>节</w:t>
            </w:r>
            <w:r w:rsidRPr="00623D87">
              <w:rPr>
                <w:rFonts w:hint="eastAsia"/>
                <w:sz w:val="24"/>
                <w:szCs w:val="24"/>
              </w:rPr>
              <w:t xml:space="preserve"> </w:t>
            </w:r>
            <w:r w:rsidRPr="00623D87">
              <w:rPr>
                <w:rFonts w:hint="eastAsia"/>
                <w:sz w:val="24"/>
                <w:szCs w:val="24"/>
              </w:rPr>
              <w:t>电极系统的界面结构</w:t>
            </w:r>
          </w:p>
          <w:p w14:paraId="709445A6"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4</w:t>
            </w:r>
            <w:r w:rsidRPr="00623D87">
              <w:rPr>
                <w:rFonts w:hint="eastAsia"/>
                <w:sz w:val="24"/>
                <w:szCs w:val="24"/>
              </w:rPr>
              <w:t>节</w:t>
            </w:r>
            <w:r w:rsidRPr="00623D87">
              <w:rPr>
                <w:rFonts w:hint="eastAsia"/>
                <w:sz w:val="24"/>
                <w:szCs w:val="24"/>
              </w:rPr>
              <w:t xml:space="preserve"> </w:t>
            </w:r>
            <w:r w:rsidRPr="00623D87">
              <w:rPr>
                <w:rFonts w:hint="eastAsia"/>
                <w:sz w:val="24"/>
                <w:szCs w:val="24"/>
              </w:rPr>
              <w:t>电极电位与电极反应速度</w:t>
            </w:r>
          </w:p>
          <w:p w14:paraId="0340E419"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5</w:t>
            </w:r>
            <w:r w:rsidRPr="00623D87">
              <w:rPr>
                <w:rFonts w:hint="eastAsia"/>
                <w:sz w:val="24"/>
                <w:szCs w:val="24"/>
              </w:rPr>
              <w:t>节</w:t>
            </w:r>
            <w:r w:rsidRPr="00623D87">
              <w:rPr>
                <w:rFonts w:hint="eastAsia"/>
                <w:sz w:val="24"/>
                <w:szCs w:val="24"/>
              </w:rPr>
              <w:t xml:space="preserve"> </w:t>
            </w:r>
            <w:r w:rsidRPr="00623D87">
              <w:rPr>
                <w:rFonts w:hint="eastAsia"/>
                <w:sz w:val="24"/>
                <w:szCs w:val="24"/>
              </w:rPr>
              <w:t>混合电位理论</w:t>
            </w:r>
          </w:p>
          <w:p w14:paraId="6B7B510C" w14:textId="77777777" w:rsidR="00623D87" w:rsidRPr="00623D87" w:rsidRDefault="00623D87" w:rsidP="00623D87">
            <w:pPr>
              <w:tabs>
                <w:tab w:val="left" w:pos="4171"/>
              </w:tabs>
              <w:spacing w:line="300" w:lineRule="auto"/>
              <w:ind w:firstLineChars="200" w:firstLine="480"/>
              <w:jc w:val="left"/>
              <w:rPr>
                <w:sz w:val="24"/>
                <w:szCs w:val="24"/>
              </w:rPr>
            </w:pPr>
          </w:p>
          <w:p w14:paraId="74E11B84" w14:textId="2A0D0610"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6</w:t>
            </w:r>
            <w:r w:rsidRPr="00623D87">
              <w:rPr>
                <w:rFonts w:hint="eastAsia"/>
                <w:sz w:val="24"/>
                <w:szCs w:val="24"/>
              </w:rPr>
              <w:t>章</w:t>
            </w:r>
            <w:r w:rsidRPr="00623D87">
              <w:rPr>
                <w:rFonts w:hint="eastAsia"/>
                <w:sz w:val="24"/>
                <w:szCs w:val="24"/>
              </w:rPr>
              <w:t xml:space="preserve">  </w:t>
            </w:r>
            <w:r w:rsidRPr="00623D87">
              <w:rPr>
                <w:rFonts w:hint="eastAsia"/>
                <w:sz w:val="24"/>
                <w:szCs w:val="24"/>
              </w:rPr>
              <w:t>腐蚀电化学试验设计方法</w:t>
            </w:r>
          </w:p>
          <w:p w14:paraId="7AE985EB"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节</w:t>
            </w:r>
            <w:r w:rsidRPr="00623D87">
              <w:rPr>
                <w:rFonts w:hint="eastAsia"/>
                <w:sz w:val="24"/>
                <w:szCs w:val="24"/>
              </w:rPr>
              <w:t xml:space="preserve"> </w:t>
            </w:r>
            <w:r w:rsidRPr="00623D87">
              <w:rPr>
                <w:rFonts w:hint="eastAsia"/>
                <w:sz w:val="24"/>
                <w:szCs w:val="24"/>
              </w:rPr>
              <w:t>腐蚀电化学实验设计的基本步骤</w:t>
            </w:r>
          </w:p>
          <w:p w14:paraId="6BC38905"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节</w:t>
            </w:r>
            <w:r w:rsidRPr="00623D87">
              <w:rPr>
                <w:rFonts w:hint="eastAsia"/>
                <w:sz w:val="24"/>
                <w:szCs w:val="24"/>
              </w:rPr>
              <w:t xml:space="preserve"> </w:t>
            </w:r>
            <w:r w:rsidRPr="00623D87">
              <w:rPr>
                <w:rFonts w:hint="eastAsia"/>
                <w:sz w:val="24"/>
                <w:szCs w:val="24"/>
              </w:rPr>
              <w:t>腐蚀电化学实验设计的基本方法</w:t>
            </w:r>
          </w:p>
          <w:p w14:paraId="476C805F"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3</w:t>
            </w:r>
            <w:r w:rsidRPr="00623D87">
              <w:rPr>
                <w:rFonts w:hint="eastAsia"/>
                <w:sz w:val="24"/>
                <w:szCs w:val="24"/>
              </w:rPr>
              <w:t>节</w:t>
            </w:r>
            <w:r w:rsidRPr="00623D87">
              <w:rPr>
                <w:rFonts w:hint="eastAsia"/>
                <w:sz w:val="24"/>
                <w:szCs w:val="24"/>
              </w:rPr>
              <w:t xml:space="preserve"> </w:t>
            </w:r>
            <w:r w:rsidRPr="00623D87">
              <w:rPr>
                <w:rFonts w:hint="eastAsia"/>
                <w:sz w:val="24"/>
                <w:szCs w:val="24"/>
              </w:rPr>
              <w:t>腐蚀模型化表述</w:t>
            </w:r>
          </w:p>
          <w:p w14:paraId="2885AA95"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4</w:t>
            </w:r>
            <w:r w:rsidRPr="00623D87">
              <w:rPr>
                <w:rFonts w:hint="eastAsia"/>
                <w:sz w:val="24"/>
                <w:szCs w:val="24"/>
              </w:rPr>
              <w:t>节</w:t>
            </w:r>
            <w:r w:rsidRPr="00623D87">
              <w:rPr>
                <w:rFonts w:hint="eastAsia"/>
                <w:sz w:val="24"/>
                <w:szCs w:val="24"/>
              </w:rPr>
              <w:t xml:space="preserve"> </w:t>
            </w:r>
            <w:r w:rsidRPr="00623D87">
              <w:rPr>
                <w:rFonts w:hint="eastAsia"/>
                <w:sz w:val="24"/>
                <w:szCs w:val="24"/>
              </w:rPr>
              <w:t>数据解析技术在金属腐蚀研究中的应用</w:t>
            </w:r>
          </w:p>
          <w:p w14:paraId="2AEDE973" w14:textId="77777777" w:rsidR="00623D87" w:rsidRPr="00623D87" w:rsidRDefault="00623D87" w:rsidP="00623D87">
            <w:pPr>
              <w:tabs>
                <w:tab w:val="left" w:pos="4171"/>
              </w:tabs>
              <w:spacing w:line="300" w:lineRule="auto"/>
              <w:ind w:firstLineChars="200" w:firstLine="480"/>
              <w:jc w:val="left"/>
              <w:rPr>
                <w:sz w:val="24"/>
                <w:szCs w:val="24"/>
              </w:rPr>
            </w:pPr>
          </w:p>
          <w:p w14:paraId="0421BA05" w14:textId="63461BFC"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7</w:t>
            </w:r>
            <w:r w:rsidRPr="00623D87">
              <w:rPr>
                <w:rFonts w:hint="eastAsia"/>
                <w:sz w:val="24"/>
                <w:szCs w:val="24"/>
              </w:rPr>
              <w:t>章</w:t>
            </w:r>
            <w:r w:rsidRPr="00623D87">
              <w:rPr>
                <w:rFonts w:hint="eastAsia"/>
                <w:sz w:val="24"/>
                <w:szCs w:val="24"/>
              </w:rPr>
              <w:t xml:space="preserve">  </w:t>
            </w:r>
            <w:r w:rsidRPr="00623D87">
              <w:rPr>
                <w:rFonts w:hint="eastAsia"/>
                <w:sz w:val="24"/>
                <w:szCs w:val="24"/>
              </w:rPr>
              <w:t>腐蚀电极过程的经典电化学研究方法</w:t>
            </w:r>
            <w:r w:rsidRPr="00623D87">
              <w:rPr>
                <w:rFonts w:hint="eastAsia"/>
                <w:sz w:val="24"/>
                <w:szCs w:val="24"/>
              </w:rPr>
              <w:t xml:space="preserve"> </w:t>
            </w:r>
          </w:p>
          <w:p w14:paraId="1CEA121B"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节</w:t>
            </w:r>
            <w:r w:rsidRPr="00623D87">
              <w:rPr>
                <w:rFonts w:hint="eastAsia"/>
                <w:sz w:val="24"/>
                <w:szCs w:val="24"/>
              </w:rPr>
              <w:t xml:space="preserve"> </w:t>
            </w:r>
            <w:r w:rsidRPr="00623D87">
              <w:rPr>
                <w:rFonts w:hint="eastAsia"/>
                <w:sz w:val="24"/>
                <w:szCs w:val="24"/>
              </w:rPr>
              <w:t>均匀腐蚀的电化学研究方法</w:t>
            </w:r>
          </w:p>
          <w:p w14:paraId="5AC569CD"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7.1.1 </w:t>
            </w:r>
            <w:r w:rsidRPr="00623D87">
              <w:rPr>
                <w:rFonts w:hint="eastAsia"/>
                <w:sz w:val="24"/>
                <w:szCs w:val="24"/>
              </w:rPr>
              <w:t>稳态电化学测试方法</w:t>
            </w:r>
          </w:p>
          <w:p w14:paraId="6278CF10"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7.1.2 </w:t>
            </w:r>
            <w:r w:rsidRPr="00623D87">
              <w:rPr>
                <w:rFonts w:hint="eastAsia"/>
                <w:sz w:val="24"/>
                <w:szCs w:val="24"/>
              </w:rPr>
              <w:t>暂态电化学测试方法</w:t>
            </w:r>
          </w:p>
          <w:p w14:paraId="4FAC80BD"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节</w:t>
            </w:r>
            <w:r w:rsidRPr="00623D87">
              <w:rPr>
                <w:rFonts w:hint="eastAsia"/>
                <w:sz w:val="24"/>
                <w:szCs w:val="24"/>
              </w:rPr>
              <w:t xml:space="preserve"> </w:t>
            </w:r>
            <w:proofErr w:type="gramStart"/>
            <w:r w:rsidRPr="00623D87">
              <w:rPr>
                <w:rFonts w:hint="eastAsia"/>
                <w:sz w:val="24"/>
                <w:szCs w:val="24"/>
              </w:rPr>
              <w:t>孔蚀的</w:t>
            </w:r>
            <w:proofErr w:type="gramEnd"/>
            <w:r w:rsidRPr="00623D87">
              <w:rPr>
                <w:rFonts w:hint="eastAsia"/>
                <w:sz w:val="24"/>
                <w:szCs w:val="24"/>
              </w:rPr>
              <w:t>电化学研究方法</w:t>
            </w:r>
          </w:p>
          <w:p w14:paraId="27D3AA07"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7.2.1 </w:t>
            </w:r>
            <w:r w:rsidRPr="00623D87">
              <w:rPr>
                <w:rFonts w:hint="eastAsia"/>
                <w:sz w:val="24"/>
                <w:szCs w:val="24"/>
              </w:rPr>
              <w:t>稳态电化学测试方法</w:t>
            </w:r>
          </w:p>
          <w:p w14:paraId="7E2EA070"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7.2.2 </w:t>
            </w:r>
            <w:r w:rsidRPr="00623D87">
              <w:rPr>
                <w:rFonts w:hint="eastAsia"/>
                <w:sz w:val="24"/>
                <w:szCs w:val="24"/>
              </w:rPr>
              <w:t>暂态电化学测试方法</w:t>
            </w:r>
          </w:p>
          <w:p w14:paraId="5DCDD6FB"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3</w:t>
            </w:r>
            <w:r w:rsidRPr="00623D87">
              <w:rPr>
                <w:rFonts w:hint="eastAsia"/>
                <w:sz w:val="24"/>
                <w:szCs w:val="24"/>
              </w:rPr>
              <w:t>节</w:t>
            </w:r>
            <w:r w:rsidRPr="00623D87">
              <w:rPr>
                <w:rFonts w:hint="eastAsia"/>
                <w:sz w:val="24"/>
                <w:szCs w:val="24"/>
              </w:rPr>
              <w:t xml:space="preserve"> </w:t>
            </w:r>
            <w:r w:rsidRPr="00623D87">
              <w:rPr>
                <w:rFonts w:hint="eastAsia"/>
                <w:sz w:val="24"/>
                <w:szCs w:val="24"/>
              </w:rPr>
              <w:t>缝隙腐蚀的电化学研究方法</w:t>
            </w:r>
          </w:p>
          <w:p w14:paraId="3CBD4369"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7.3.1 </w:t>
            </w:r>
            <w:r w:rsidRPr="00623D87">
              <w:rPr>
                <w:rFonts w:hint="eastAsia"/>
                <w:sz w:val="24"/>
                <w:szCs w:val="24"/>
              </w:rPr>
              <w:t>稳态电化学测试方法</w:t>
            </w:r>
          </w:p>
          <w:p w14:paraId="43CFE005"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7.3.2 </w:t>
            </w:r>
            <w:r w:rsidRPr="00623D87">
              <w:rPr>
                <w:rFonts w:hint="eastAsia"/>
                <w:sz w:val="24"/>
                <w:szCs w:val="24"/>
              </w:rPr>
              <w:t>暂态电化学测试方法</w:t>
            </w:r>
          </w:p>
          <w:p w14:paraId="18D20798"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4</w:t>
            </w:r>
            <w:r w:rsidRPr="00623D87">
              <w:rPr>
                <w:rFonts w:hint="eastAsia"/>
                <w:sz w:val="24"/>
                <w:szCs w:val="24"/>
              </w:rPr>
              <w:t>节</w:t>
            </w:r>
            <w:r w:rsidRPr="00623D87">
              <w:rPr>
                <w:rFonts w:hint="eastAsia"/>
                <w:sz w:val="24"/>
                <w:szCs w:val="24"/>
              </w:rPr>
              <w:t xml:space="preserve"> </w:t>
            </w:r>
            <w:r w:rsidRPr="00623D87">
              <w:rPr>
                <w:rFonts w:hint="eastAsia"/>
                <w:sz w:val="24"/>
                <w:szCs w:val="24"/>
              </w:rPr>
              <w:t>缝隙腐蚀的电化学研究方法</w:t>
            </w:r>
          </w:p>
          <w:p w14:paraId="4C7A1BA6"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7.4.1 </w:t>
            </w:r>
            <w:r w:rsidRPr="00623D87">
              <w:rPr>
                <w:rFonts w:hint="eastAsia"/>
                <w:sz w:val="24"/>
                <w:szCs w:val="24"/>
              </w:rPr>
              <w:t>稳态电化学测试方法</w:t>
            </w:r>
          </w:p>
          <w:p w14:paraId="03838973"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7.4.2 </w:t>
            </w:r>
            <w:r w:rsidRPr="00623D87">
              <w:rPr>
                <w:rFonts w:hint="eastAsia"/>
                <w:sz w:val="24"/>
                <w:szCs w:val="24"/>
              </w:rPr>
              <w:t>暂态电化学测试方法</w:t>
            </w:r>
          </w:p>
          <w:p w14:paraId="683CA198"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5</w:t>
            </w:r>
            <w:r w:rsidRPr="00623D87">
              <w:rPr>
                <w:rFonts w:hint="eastAsia"/>
                <w:sz w:val="24"/>
                <w:szCs w:val="24"/>
              </w:rPr>
              <w:t>节</w:t>
            </w:r>
            <w:r w:rsidRPr="00623D87">
              <w:rPr>
                <w:rFonts w:hint="eastAsia"/>
                <w:sz w:val="24"/>
                <w:szCs w:val="24"/>
              </w:rPr>
              <w:t xml:space="preserve"> </w:t>
            </w:r>
            <w:r w:rsidRPr="00623D87">
              <w:rPr>
                <w:rFonts w:hint="eastAsia"/>
                <w:sz w:val="24"/>
                <w:szCs w:val="24"/>
              </w:rPr>
              <w:t>电偶腐蚀的电化学研究方法</w:t>
            </w:r>
          </w:p>
          <w:p w14:paraId="7910337C"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7.5.1 </w:t>
            </w:r>
            <w:r w:rsidRPr="00623D87">
              <w:rPr>
                <w:rFonts w:hint="eastAsia"/>
                <w:sz w:val="24"/>
                <w:szCs w:val="24"/>
              </w:rPr>
              <w:t>稳态电化学测试方法</w:t>
            </w:r>
          </w:p>
          <w:p w14:paraId="7D941221"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7.5.2 </w:t>
            </w:r>
            <w:r w:rsidRPr="00623D87">
              <w:rPr>
                <w:rFonts w:hint="eastAsia"/>
                <w:sz w:val="24"/>
                <w:szCs w:val="24"/>
              </w:rPr>
              <w:t>暂态电化学测试方法</w:t>
            </w:r>
          </w:p>
          <w:p w14:paraId="34888662"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6</w:t>
            </w:r>
            <w:r w:rsidRPr="00623D87">
              <w:rPr>
                <w:rFonts w:hint="eastAsia"/>
                <w:sz w:val="24"/>
                <w:szCs w:val="24"/>
              </w:rPr>
              <w:t>节</w:t>
            </w:r>
            <w:r w:rsidRPr="00623D87">
              <w:rPr>
                <w:rFonts w:hint="eastAsia"/>
                <w:sz w:val="24"/>
                <w:szCs w:val="24"/>
              </w:rPr>
              <w:t xml:space="preserve"> </w:t>
            </w:r>
            <w:r w:rsidRPr="00623D87">
              <w:rPr>
                <w:rFonts w:hint="eastAsia"/>
                <w:sz w:val="24"/>
                <w:szCs w:val="24"/>
              </w:rPr>
              <w:t>晶间腐蚀的电化学研究方法</w:t>
            </w:r>
          </w:p>
          <w:p w14:paraId="749823F5"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7.6.1 </w:t>
            </w:r>
            <w:r w:rsidRPr="00623D87">
              <w:rPr>
                <w:rFonts w:hint="eastAsia"/>
                <w:sz w:val="24"/>
                <w:szCs w:val="24"/>
              </w:rPr>
              <w:t>稳态电化学测试方法</w:t>
            </w:r>
          </w:p>
          <w:p w14:paraId="0BA85D5A"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 xml:space="preserve">    7.6.2 </w:t>
            </w:r>
            <w:r w:rsidRPr="00623D87">
              <w:rPr>
                <w:rFonts w:hint="eastAsia"/>
                <w:sz w:val="24"/>
                <w:szCs w:val="24"/>
              </w:rPr>
              <w:t>暂态电化学测试方法</w:t>
            </w:r>
          </w:p>
          <w:p w14:paraId="5511F62C" w14:textId="77777777" w:rsidR="00623D87" w:rsidRPr="00623D87" w:rsidRDefault="00623D87" w:rsidP="00623D87">
            <w:pPr>
              <w:tabs>
                <w:tab w:val="left" w:pos="4171"/>
              </w:tabs>
              <w:spacing w:line="300" w:lineRule="auto"/>
              <w:ind w:firstLineChars="200" w:firstLine="480"/>
              <w:jc w:val="left"/>
              <w:rPr>
                <w:sz w:val="24"/>
                <w:szCs w:val="24"/>
              </w:rPr>
            </w:pPr>
          </w:p>
          <w:p w14:paraId="2D1DE3D5" w14:textId="0293B139"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lastRenderedPageBreak/>
              <w:t>第</w:t>
            </w:r>
            <w:r w:rsidRPr="00623D87">
              <w:rPr>
                <w:rFonts w:hint="eastAsia"/>
                <w:sz w:val="24"/>
                <w:szCs w:val="24"/>
              </w:rPr>
              <w:t>8</w:t>
            </w:r>
            <w:r w:rsidRPr="00623D87">
              <w:rPr>
                <w:rFonts w:hint="eastAsia"/>
                <w:sz w:val="24"/>
                <w:szCs w:val="24"/>
              </w:rPr>
              <w:t>章</w:t>
            </w:r>
            <w:r w:rsidRPr="00623D87">
              <w:rPr>
                <w:rFonts w:hint="eastAsia"/>
                <w:sz w:val="24"/>
                <w:szCs w:val="24"/>
              </w:rPr>
              <w:t xml:space="preserve">  </w:t>
            </w:r>
            <w:r w:rsidRPr="00623D87">
              <w:rPr>
                <w:rFonts w:hint="eastAsia"/>
                <w:sz w:val="24"/>
                <w:szCs w:val="24"/>
              </w:rPr>
              <w:t>局部腐蚀过程的微区电化学研究方法</w:t>
            </w:r>
            <w:bookmarkStart w:id="0" w:name="_GoBack"/>
            <w:bookmarkEnd w:id="0"/>
          </w:p>
          <w:p w14:paraId="6EBA20CB"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1</w:t>
            </w:r>
            <w:r w:rsidRPr="00623D87">
              <w:rPr>
                <w:rFonts w:hint="eastAsia"/>
                <w:sz w:val="24"/>
                <w:szCs w:val="24"/>
              </w:rPr>
              <w:t>节</w:t>
            </w:r>
            <w:r w:rsidRPr="00623D87">
              <w:rPr>
                <w:rFonts w:hint="eastAsia"/>
                <w:sz w:val="24"/>
                <w:szCs w:val="24"/>
              </w:rPr>
              <w:t xml:space="preserve"> </w:t>
            </w:r>
            <w:r w:rsidRPr="00623D87">
              <w:rPr>
                <w:rFonts w:hint="eastAsia"/>
                <w:sz w:val="24"/>
                <w:szCs w:val="24"/>
              </w:rPr>
              <w:t>丝束电极测试方法在局部腐蚀研究中的应用</w:t>
            </w:r>
          </w:p>
          <w:p w14:paraId="7588F159"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2</w:t>
            </w:r>
            <w:r w:rsidRPr="00623D87">
              <w:rPr>
                <w:rFonts w:hint="eastAsia"/>
                <w:sz w:val="24"/>
                <w:szCs w:val="24"/>
              </w:rPr>
              <w:t>节</w:t>
            </w:r>
            <w:r w:rsidRPr="00623D87">
              <w:rPr>
                <w:rFonts w:hint="eastAsia"/>
                <w:sz w:val="24"/>
                <w:szCs w:val="24"/>
              </w:rPr>
              <w:t xml:space="preserve"> </w:t>
            </w:r>
            <w:r w:rsidRPr="00623D87">
              <w:rPr>
                <w:rFonts w:hint="eastAsia"/>
                <w:sz w:val="24"/>
                <w:szCs w:val="24"/>
              </w:rPr>
              <w:t>扫描开尔文探头测试方法在局部腐蚀研究中的应用</w:t>
            </w:r>
          </w:p>
          <w:p w14:paraId="219FC8DD" w14:textId="77777777" w:rsidR="00623D87" w:rsidRPr="00623D87" w:rsidRDefault="00623D87" w:rsidP="00623D87">
            <w:pPr>
              <w:tabs>
                <w:tab w:val="left" w:pos="4171"/>
              </w:tabs>
              <w:spacing w:line="300" w:lineRule="auto"/>
              <w:ind w:firstLineChars="200" w:firstLine="480"/>
              <w:jc w:val="left"/>
              <w:rPr>
                <w:rFonts w:hint="eastAsia"/>
                <w:sz w:val="24"/>
                <w:szCs w:val="24"/>
              </w:rPr>
            </w:pPr>
            <w:r w:rsidRPr="00623D87">
              <w:rPr>
                <w:rFonts w:hint="eastAsia"/>
                <w:sz w:val="24"/>
                <w:szCs w:val="24"/>
              </w:rPr>
              <w:t>第</w:t>
            </w:r>
            <w:r w:rsidRPr="00623D87">
              <w:rPr>
                <w:rFonts w:hint="eastAsia"/>
                <w:sz w:val="24"/>
                <w:szCs w:val="24"/>
              </w:rPr>
              <w:t>3</w:t>
            </w:r>
            <w:r w:rsidRPr="00623D87">
              <w:rPr>
                <w:rFonts w:hint="eastAsia"/>
                <w:sz w:val="24"/>
                <w:szCs w:val="24"/>
              </w:rPr>
              <w:t>节</w:t>
            </w:r>
            <w:r w:rsidRPr="00623D87">
              <w:rPr>
                <w:rFonts w:hint="eastAsia"/>
                <w:sz w:val="24"/>
                <w:szCs w:val="24"/>
              </w:rPr>
              <w:t xml:space="preserve"> </w:t>
            </w:r>
            <w:r w:rsidRPr="00623D87">
              <w:rPr>
                <w:rFonts w:hint="eastAsia"/>
                <w:sz w:val="24"/>
                <w:szCs w:val="24"/>
              </w:rPr>
              <w:t>扫描振动电极测试方法在局部腐蚀研究中的应用</w:t>
            </w:r>
          </w:p>
          <w:p w14:paraId="7A042146" w14:textId="09E97E8F" w:rsidR="00623D87" w:rsidRDefault="00623D87" w:rsidP="00623D87">
            <w:pPr>
              <w:tabs>
                <w:tab w:val="left" w:pos="4171"/>
              </w:tabs>
              <w:spacing w:line="300" w:lineRule="auto"/>
              <w:ind w:firstLineChars="200" w:firstLine="480"/>
              <w:jc w:val="left"/>
              <w:rPr>
                <w:sz w:val="24"/>
                <w:szCs w:val="24"/>
              </w:rPr>
            </w:pPr>
            <w:r w:rsidRPr="00623D87">
              <w:rPr>
                <w:rFonts w:hint="eastAsia"/>
                <w:sz w:val="24"/>
                <w:szCs w:val="24"/>
              </w:rPr>
              <w:t>第</w:t>
            </w:r>
            <w:r w:rsidRPr="00623D87">
              <w:rPr>
                <w:rFonts w:hint="eastAsia"/>
                <w:sz w:val="24"/>
                <w:szCs w:val="24"/>
              </w:rPr>
              <w:t>4</w:t>
            </w:r>
            <w:r w:rsidRPr="00623D87">
              <w:rPr>
                <w:rFonts w:hint="eastAsia"/>
                <w:sz w:val="24"/>
                <w:szCs w:val="24"/>
              </w:rPr>
              <w:t>节</w:t>
            </w:r>
            <w:r w:rsidRPr="00623D87">
              <w:rPr>
                <w:rFonts w:hint="eastAsia"/>
                <w:sz w:val="24"/>
                <w:szCs w:val="24"/>
              </w:rPr>
              <w:t xml:space="preserve"> </w:t>
            </w:r>
            <w:r w:rsidRPr="00623D87">
              <w:rPr>
                <w:rFonts w:hint="eastAsia"/>
                <w:sz w:val="24"/>
                <w:szCs w:val="24"/>
              </w:rPr>
              <w:t>局部电化学阻抗技术在局部腐蚀研究中的应用</w:t>
            </w:r>
          </w:p>
          <w:p w14:paraId="0B868918" w14:textId="77777777" w:rsidR="004B3200" w:rsidRPr="00856BA3" w:rsidRDefault="004B3200" w:rsidP="00623D87">
            <w:pPr>
              <w:tabs>
                <w:tab w:val="left" w:pos="4171"/>
              </w:tabs>
              <w:spacing w:line="300" w:lineRule="auto"/>
              <w:ind w:firstLineChars="200" w:firstLine="480"/>
              <w:jc w:val="left"/>
              <w:rPr>
                <w:rFonts w:eastAsia="黑体"/>
                <w:sz w:val="24"/>
                <w:szCs w:val="24"/>
              </w:rPr>
            </w:pP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1985"/>
        <w:gridCol w:w="1134"/>
        <w:gridCol w:w="2268"/>
        <w:gridCol w:w="1417"/>
      </w:tblGrid>
      <w:tr w:rsidR="00856BA3" w:rsidRPr="00856BA3" w14:paraId="6BBD2C7F" w14:textId="77777777" w:rsidTr="00623D87">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1985"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1134"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2268"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713E6C" w:rsidRPr="00856BA3" w14:paraId="7F16E5FC" w14:textId="77777777" w:rsidTr="00623D87">
        <w:trPr>
          <w:trHeight w:val="637"/>
        </w:trPr>
        <w:tc>
          <w:tcPr>
            <w:tcW w:w="1135" w:type="dxa"/>
            <w:vAlign w:val="center"/>
          </w:tcPr>
          <w:p w14:paraId="07F0F1AE" w14:textId="2C820190" w:rsidR="00713E6C" w:rsidRPr="00713E6C" w:rsidRDefault="00713E6C" w:rsidP="00713E6C">
            <w:pPr>
              <w:jc w:val="center"/>
              <w:rPr>
                <w:rFonts w:ascii="等线" w:eastAsia="等线" w:hAnsi="等线" w:cs="Calibri"/>
                <w:sz w:val="24"/>
              </w:rPr>
            </w:pPr>
            <w:r w:rsidRPr="00713E6C">
              <w:rPr>
                <w:rFonts w:ascii="等线" w:eastAsia="等线" w:hAnsi="等线" w:cs="Calibri" w:hint="eastAsia"/>
                <w:sz w:val="24"/>
              </w:rPr>
              <w:t>绪论</w:t>
            </w:r>
          </w:p>
        </w:tc>
        <w:tc>
          <w:tcPr>
            <w:tcW w:w="850" w:type="dxa"/>
            <w:vAlign w:val="center"/>
          </w:tcPr>
          <w:p w14:paraId="41745A0E" w14:textId="543BBEC1" w:rsidR="00713E6C" w:rsidRPr="00713E6C" w:rsidRDefault="00713E6C" w:rsidP="00713E6C">
            <w:pPr>
              <w:jc w:val="center"/>
              <w:rPr>
                <w:rFonts w:ascii="等线" w:eastAsia="等线" w:hAnsi="等线" w:cs="Calibri"/>
                <w:sz w:val="24"/>
              </w:rPr>
            </w:pPr>
            <w:r w:rsidRPr="00713E6C">
              <w:rPr>
                <w:rFonts w:ascii="等线" w:eastAsia="等线" w:hAnsi="等线" w:cs="Calibri"/>
                <w:sz w:val="24"/>
              </w:rPr>
              <w:t>2</w:t>
            </w:r>
          </w:p>
        </w:tc>
        <w:tc>
          <w:tcPr>
            <w:tcW w:w="1985" w:type="dxa"/>
            <w:vAlign w:val="center"/>
          </w:tcPr>
          <w:p w14:paraId="27AFAD9E" w14:textId="06B369CF" w:rsidR="00713E6C" w:rsidRPr="00713E6C" w:rsidRDefault="00713E6C" w:rsidP="00713E6C">
            <w:pPr>
              <w:jc w:val="center"/>
              <w:rPr>
                <w:rFonts w:ascii="等线" w:eastAsia="等线" w:hAnsi="等线" w:cs="Calibri"/>
                <w:sz w:val="24"/>
              </w:rPr>
            </w:pPr>
            <w:r w:rsidRPr="00713E6C">
              <w:rPr>
                <w:rFonts w:ascii="等线" w:eastAsia="等线" w:hAnsi="等线" w:cs="Calibri" w:hint="eastAsia"/>
                <w:sz w:val="24"/>
              </w:rPr>
              <w:t>理论讲授</w:t>
            </w:r>
          </w:p>
        </w:tc>
        <w:tc>
          <w:tcPr>
            <w:tcW w:w="1134" w:type="dxa"/>
            <w:vAlign w:val="center"/>
          </w:tcPr>
          <w:p w14:paraId="19A45AC5" w14:textId="15B4C3EA" w:rsidR="00713E6C" w:rsidRPr="00713E6C" w:rsidRDefault="00713E6C" w:rsidP="00713E6C">
            <w:pPr>
              <w:jc w:val="center"/>
              <w:rPr>
                <w:rFonts w:ascii="等线" w:eastAsia="等线" w:hAnsi="等线" w:cs="Calibri"/>
                <w:sz w:val="24"/>
              </w:rPr>
            </w:pPr>
            <w:r w:rsidRPr="00713E6C">
              <w:rPr>
                <w:rFonts w:ascii="等线" w:eastAsia="等线" w:hAnsi="等线" w:cs="Calibri"/>
                <w:sz w:val="24"/>
              </w:rPr>
              <w:t>2</w:t>
            </w:r>
          </w:p>
        </w:tc>
        <w:tc>
          <w:tcPr>
            <w:tcW w:w="2268" w:type="dxa"/>
            <w:vAlign w:val="center"/>
          </w:tcPr>
          <w:p w14:paraId="513AFF46" w14:textId="44E2386F" w:rsidR="00713E6C" w:rsidRPr="00713E6C" w:rsidRDefault="00713E6C" w:rsidP="00713E6C">
            <w:pPr>
              <w:jc w:val="center"/>
              <w:rPr>
                <w:rFonts w:ascii="等线" w:eastAsia="等线" w:hAnsi="等线" w:cs="Calibri"/>
                <w:sz w:val="24"/>
              </w:rPr>
            </w:pPr>
            <w:r w:rsidRPr="00713E6C">
              <w:rPr>
                <w:rFonts w:ascii="等线" w:eastAsia="等线" w:hAnsi="等线" w:cs="Calibri"/>
                <w:sz w:val="24"/>
              </w:rPr>
              <w:t>文献阅读/线上学习</w:t>
            </w:r>
          </w:p>
        </w:tc>
        <w:tc>
          <w:tcPr>
            <w:tcW w:w="1417" w:type="dxa"/>
            <w:vAlign w:val="center"/>
          </w:tcPr>
          <w:p w14:paraId="5F5FF3C0" w14:textId="504CF081" w:rsidR="00713E6C" w:rsidRPr="00713E6C" w:rsidRDefault="00713E6C" w:rsidP="00713E6C">
            <w:pPr>
              <w:jc w:val="center"/>
              <w:rPr>
                <w:rFonts w:ascii="等线" w:eastAsia="等线" w:hAnsi="等线" w:cs="Calibri" w:hint="eastAsia"/>
                <w:sz w:val="24"/>
              </w:rPr>
            </w:pPr>
            <w:r w:rsidRPr="00713E6C">
              <w:rPr>
                <w:rFonts w:ascii="等线" w:eastAsia="等线" w:hAnsi="等线" w:cs="Calibri" w:hint="eastAsia"/>
                <w:sz w:val="24"/>
              </w:rPr>
              <w:t>目标1</w:t>
            </w:r>
          </w:p>
        </w:tc>
      </w:tr>
      <w:tr w:rsidR="00713E6C" w:rsidRPr="00856BA3" w14:paraId="3EEF96F1" w14:textId="77777777" w:rsidTr="00623D87">
        <w:trPr>
          <w:trHeight w:val="581"/>
        </w:trPr>
        <w:tc>
          <w:tcPr>
            <w:tcW w:w="1135" w:type="dxa"/>
            <w:shd w:val="clear" w:color="auto" w:fill="auto"/>
            <w:vAlign w:val="center"/>
          </w:tcPr>
          <w:p w14:paraId="0D573C3C" w14:textId="591598BF" w:rsidR="00713E6C" w:rsidRPr="00856BA3" w:rsidRDefault="00713E6C" w:rsidP="00713E6C">
            <w:pPr>
              <w:jc w:val="center"/>
              <w:rPr>
                <w:rFonts w:eastAsia="黑体" w:hint="eastAsia"/>
                <w:sz w:val="24"/>
              </w:rPr>
            </w:pPr>
            <w:r w:rsidRPr="005A197C">
              <w:rPr>
                <w:rFonts w:ascii="等线" w:eastAsia="等线" w:hAnsi="等线" w:cs="Calibri" w:hint="eastAsia"/>
                <w:sz w:val="24"/>
              </w:rPr>
              <w:t>第1章</w:t>
            </w:r>
          </w:p>
        </w:tc>
        <w:tc>
          <w:tcPr>
            <w:tcW w:w="850" w:type="dxa"/>
            <w:shd w:val="clear" w:color="auto" w:fill="auto"/>
            <w:vAlign w:val="center"/>
          </w:tcPr>
          <w:p w14:paraId="66AE74BB" w14:textId="5EDEF226" w:rsidR="00713E6C" w:rsidRPr="00856BA3" w:rsidRDefault="00713E6C" w:rsidP="00713E6C">
            <w:pPr>
              <w:jc w:val="center"/>
              <w:rPr>
                <w:rFonts w:eastAsia="黑体"/>
                <w:sz w:val="24"/>
              </w:rPr>
            </w:pPr>
            <w:r>
              <w:rPr>
                <w:rFonts w:ascii="等线" w:eastAsia="等线" w:hAnsi="等线" w:cs="Calibri"/>
                <w:sz w:val="24"/>
              </w:rPr>
              <w:t>4</w:t>
            </w:r>
          </w:p>
        </w:tc>
        <w:tc>
          <w:tcPr>
            <w:tcW w:w="1985" w:type="dxa"/>
            <w:shd w:val="clear" w:color="auto" w:fill="auto"/>
            <w:vAlign w:val="center"/>
          </w:tcPr>
          <w:p w14:paraId="4DC106D8" w14:textId="6F7EEAC1" w:rsidR="00713E6C" w:rsidRPr="00856BA3" w:rsidRDefault="00713E6C" w:rsidP="00713E6C">
            <w:pPr>
              <w:jc w:val="center"/>
              <w:rPr>
                <w:rFonts w:eastAsia="黑体"/>
                <w:sz w:val="24"/>
              </w:rPr>
            </w:pPr>
            <w:r w:rsidRPr="005A197C">
              <w:rPr>
                <w:rFonts w:ascii="等线" w:eastAsia="等线" w:hAnsi="等线" w:cs="Calibri"/>
                <w:sz w:val="24"/>
              </w:rPr>
              <w:t>理论讲授</w:t>
            </w:r>
          </w:p>
        </w:tc>
        <w:tc>
          <w:tcPr>
            <w:tcW w:w="1134" w:type="dxa"/>
            <w:shd w:val="clear" w:color="auto" w:fill="auto"/>
            <w:vAlign w:val="center"/>
          </w:tcPr>
          <w:p w14:paraId="01306F4E" w14:textId="1194D1C5" w:rsidR="00713E6C" w:rsidRPr="00856BA3" w:rsidRDefault="00713E6C" w:rsidP="00713E6C">
            <w:pPr>
              <w:jc w:val="center"/>
              <w:rPr>
                <w:rFonts w:eastAsia="黑体"/>
                <w:sz w:val="24"/>
              </w:rPr>
            </w:pPr>
            <w:r>
              <w:rPr>
                <w:rFonts w:ascii="等线" w:eastAsia="等线" w:hAnsi="等线" w:cs="Calibri"/>
                <w:sz w:val="24"/>
              </w:rPr>
              <w:t>4</w:t>
            </w:r>
          </w:p>
        </w:tc>
        <w:tc>
          <w:tcPr>
            <w:tcW w:w="2268" w:type="dxa"/>
            <w:shd w:val="clear" w:color="auto" w:fill="auto"/>
            <w:vAlign w:val="center"/>
          </w:tcPr>
          <w:p w14:paraId="3A2AA6DA" w14:textId="018A9BCE" w:rsidR="00713E6C" w:rsidRPr="00856BA3" w:rsidRDefault="00713E6C" w:rsidP="00713E6C">
            <w:pPr>
              <w:jc w:val="center"/>
              <w:rPr>
                <w:rFonts w:eastAsia="黑体"/>
                <w:sz w:val="24"/>
              </w:rPr>
            </w:pPr>
            <w:bookmarkStart w:id="1" w:name="_Hlk109024754"/>
            <w:r w:rsidRPr="005A197C">
              <w:rPr>
                <w:rFonts w:ascii="等线" w:eastAsia="等线" w:hAnsi="等线" w:cs="Calibri"/>
                <w:sz w:val="24"/>
              </w:rPr>
              <w:t>文献阅读/线上学习</w:t>
            </w:r>
            <w:bookmarkEnd w:id="1"/>
          </w:p>
        </w:tc>
        <w:tc>
          <w:tcPr>
            <w:tcW w:w="1417" w:type="dxa"/>
            <w:shd w:val="clear" w:color="auto" w:fill="auto"/>
            <w:vAlign w:val="center"/>
          </w:tcPr>
          <w:p w14:paraId="114FD6C9" w14:textId="3D87D087" w:rsidR="00713E6C" w:rsidRPr="00856BA3" w:rsidRDefault="00713E6C" w:rsidP="00713E6C">
            <w:pPr>
              <w:jc w:val="center"/>
              <w:rPr>
                <w:rFonts w:eastAsia="黑体"/>
                <w:sz w:val="24"/>
              </w:rPr>
            </w:pPr>
            <w:r w:rsidRPr="005A197C">
              <w:rPr>
                <w:rFonts w:ascii="等线" w:eastAsia="等线" w:hAnsi="等线" w:cs="Calibri"/>
                <w:sz w:val="24"/>
              </w:rPr>
              <w:t>目标1</w:t>
            </w:r>
          </w:p>
        </w:tc>
      </w:tr>
      <w:tr w:rsidR="00713E6C" w:rsidRPr="00856BA3" w14:paraId="561C6046" w14:textId="77777777" w:rsidTr="00623D87">
        <w:tc>
          <w:tcPr>
            <w:tcW w:w="1135" w:type="dxa"/>
            <w:shd w:val="clear" w:color="auto" w:fill="auto"/>
            <w:vAlign w:val="center"/>
          </w:tcPr>
          <w:p w14:paraId="042A77C4" w14:textId="23EFE8A5" w:rsidR="00713E6C" w:rsidRPr="00856BA3" w:rsidRDefault="00713E6C" w:rsidP="00713E6C">
            <w:pPr>
              <w:jc w:val="center"/>
              <w:rPr>
                <w:rFonts w:eastAsia="黑体"/>
                <w:sz w:val="24"/>
              </w:rPr>
            </w:pPr>
            <w:r w:rsidRPr="00761423">
              <w:rPr>
                <w:rFonts w:ascii="等线" w:eastAsia="等线" w:hAnsi="等线" w:cs="Calibri" w:hint="eastAsia"/>
                <w:sz w:val="24"/>
              </w:rPr>
              <w:t>第</w:t>
            </w:r>
            <w:r>
              <w:rPr>
                <w:rFonts w:ascii="等线" w:eastAsia="等线" w:hAnsi="等线" w:cs="Calibri" w:hint="eastAsia"/>
                <w:sz w:val="24"/>
              </w:rPr>
              <w:t>2</w:t>
            </w:r>
            <w:r w:rsidRPr="00761423">
              <w:rPr>
                <w:rFonts w:ascii="等线" w:eastAsia="等线" w:hAnsi="等线" w:cs="Calibri" w:hint="eastAsia"/>
                <w:sz w:val="24"/>
              </w:rPr>
              <w:t>章</w:t>
            </w:r>
          </w:p>
        </w:tc>
        <w:tc>
          <w:tcPr>
            <w:tcW w:w="850" w:type="dxa"/>
            <w:shd w:val="clear" w:color="auto" w:fill="auto"/>
            <w:vAlign w:val="center"/>
          </w:tcPr>
          <w:p w14:paraId="6C414941" w14:textId="754347A0" w:rsidR="00713E6C" w:rsidRPr="00856BA3" w:rsidRDefault="00713E6C" w:rsidP="00713E6C">
            <w:pPr>
              <w:jc w:val="center"/>
              <w:rPr>
                <w:rFonts w:eastAsia="黑体"/>
                <w:sz w:val="24"/>
              </w:rPr>
            </w:pPr>
            <w:r w:rsidRPr="005A197C">
              <w:rPr>
                <w:rFonts w:ascii="等线" w:eastAsia="等线" w:hAnsi="等线" w:cs="Calibri"/>
                <w:sz w:val="24"/>
              </w:rPr>
              <w:t>2</w:t>
            </w:r>
          </w:p>
        </w:tc>
        <w:tc>
          <w:tcPr>
            <w:tcW w:w="1985" w:type="dxa"/>
            <w:shd w:val="clear" w:color="auto" w:fill="auto"/>
            <w:vAlign w:val="center"/>
          </w:tcPr>
          <w:p w14:paraId="1FA44584" w14:textId="27B19DFE" w:rsidR="00713E6C" w:rsidRPr="00856BA3" w:rsidRDefault="00713E6C" w:rsidP="00713E6C">
            <w:pPr>
              <w:jc w:val="center"/>
              <w:rPr>
                <w:rFonts w:eastAsia="黑体"/>
                <w:sz w:val="24"/>
              </w:rPr>
            </w:pPr>
            <w:r w:rsidRPr="005A197C">
              <w:rPr>
                <w:rFonts w:ascii="等线" w:eastAsia="等线" w:hAnsi="等线" w:cs="Calibri"/>
                <w:sz w:val="24"/>
              </w:rPr>
              <w:t>理论讲授</w:t>
            </w:r>
          </w:p>
        </w:tc>
        <w:tc>
          <w:tcPr>
            <w:tcW w:w="1134" w:type="dxa"/>
            <w:shd w:val="clear" w:color="auto" w:fill="auto"/>
            <w:vAlign w:val="center"/>
          </w:tcPr>
          <w:p w14:paraId="7C0B9903" w14:textId="59B83D64" w:rsidR="00713E6C" w:rsidRPr="00856BA3" w:rsidRDefault="00713E6C" w:rsidP="00713E6C">
            <w:pPr>
              <w:jc w:val="center"/>
              <w:rPr>
                <w:rFonts w:eastAsia="黑体"/>
                <w:sz w:val="24"/>
              </w:rPr>
            </w:pPr>
            <w:r w:rsidRPr="005A197C">
              <w:rPr>
                <w:rFonts w:ascii="等线" w:eastAsia="等线" w:hAnsi="等线" w:cs="Calibri"/>
                <w:sz w:val="24"/>
              </w:rPr>
              <w:t>2</w:t>
            </w:r>
          </w:p>
        </w:tc>
        <w:tc>
          <w:tcPr>
            <w:tcW w:w="2268" w:type="dxa"/>
            <w:shd w:val="clear" w:color="auto" w:fill="auto"/>
            <w:vAlign w:val="center"/>
          </w:tcPr>
          <w:p w14:paraId="0BDA8307" w14:textId="54F5F1B6" w:rsidR="00713E6C" w:rsidRPr="00856BA3" w:rsidRDefault="00713E6C" w:rsidP="00713E6C">
            <w:pPr>
              <w:jc w:val="center"/>
              <w:rPr>
                <w:rFonts w:eastAsia="黑体"/>
                <w:sz w:val="24"/>
              </w:rPr>
            </w:pPr>
            <w:r w:rsidRPr="005A197C">
              <w:rPr>
                <w:rFonts w:ascii="等线" w:eastAsia="等线" w:hAnsi="等线" w:cs="Calibri"/>
                <w:sz w:val="24"/>
              </w:rPr>
              <w:t>文献阅读/线上学习</w:t>
            </w:r>
          </w:p>
        </w:tc>
        <w:tc>
          <w:tcPr>
            <w:tcW w:w="1417" w:type="dxa"/>
            <w:shd w:val="clear" w:color="auto" w:fill="auto"/>
            <w:vAlign w:val="center"/>
          </w:tcPr>
          <w:p w14:paraId="58E14B8E" w14:textId="0321334B" w:rsidR="00713E6C" w:rsidRPr="00856BA3" w:rsidRDefault="00713E6C" w:rsidP="00713E6C">
            <w:pPr>
              <w:jc w:val="center"/>
              <w:rPr>
                <w:rFonts w:eastAsia="黑体"/>
                <w:sz w:val="24"/>
              </w:rPr>
            </w:pPr>
            <w:r w:rsidRPr="005A197C">
              <w:rPr>
                <w:rFonts w:ascii="等线" w:eastAsia="等线" w:hAnsi="等线" w:cs="Calibri"/>
                <w:sz w:val="24"/>
              </w:rPr>
              <w:t>目标1</w:t>
            </w:r>
          </w:p>
        </w:tc>
      </w:tr>
      <w:tr w:rsidR="00713E6C" w:rsidRPr="00856BA3" w14:paraId="7119E6B5" w14:textId="77777777" w:rsidTr="00623D87">
        <w:tc>
          <w:tcPr>
            <w:tcW w:w="1135" w:type="dxa"/>
            <w:shd w:val="clear" w:color="auto" w:fill="auto"/>
            <w:vAlign w:val="center"/>
          </w:tcPr>
          <w:p w14:paraId="70D4C054" w14:textId="78D141D0" w:rsidR="00713E6C" w:rsidRPr="00761423" w:rsidRDefault="00713E6C" w:rsidP="00713E6C">
            <w:pPr>
              <w:jc w:val="center"/>
              <w:rPr>
                <w:rFonts w:ascii="等线" w:eastAsia="等线" w:hAnsi="等线" w:cs="Calibri" w:hint="eastAsia"/>
                <w:sz w:val="24"/>
              </w:rPr>
            </w:pPr>
            <w:r w:rsidRPr="00761423">
              <w:rPr>
                <w:rFonts w:ascii="等线" w:eastAsia="等线" w:hAnsi="等线" w:cs="Calibri" w:hint="eastAsia"/>
                <w:sz w:val="24"/>
              </w:rPr>
              <w:t>第</w:t>
            </w:r>
            <w:r>
              <w:rPr>
                <w:rFonts w:ascii="等线" w:eastAsia="等线" w:hAnsi="等线" w:cs="Calibri" w:hint="eastAsia"/>
                <w:sz w:val="24"/>
              </w:rPr>
              <w:t>3</w:t>
            </w:r>
            <w:r w:rsidRPr="00761423">
              <w:rPr>
                <w:rFonts w:ascii="等线" w:eastAsia="等线" w:hAnsi="等线" w:cs="Calibri" w:hint="eastAsia"/>
                <w:sz w:val="24"/>
              </w:rPr>
              <w:t>章</w:t>
            </w:r>
          </w:p>
        </w:tc>
        <w:tc>
          <w:tcPr>
            <w:tcW w:w="850" w:type="dxa"/>
            <w:shd w:val="clear" w:color="auto" w:fill="auto"/>
            <w:vAlign w:val="center"/>
          </w:tcPr>
          <w:p w14:paraId="2CE344D0" w14:textId="0ED6C745" w:rsidR="00713E6C" w:rsidRPr="005A197C" w:rsidRDefault="00713E6C" w:rsidP="00713E6C">
            <w:pPr>
              <w:jc w:val="center"/>
              <w:rPr>
                <w:rFonts w:ascii="等线" w:eastAsia="等线" w:hAnsi="等线" w:cs="Calibri"/>
                <w:sz w:val="24"/>
              </w:rPr>
            </w:pPr>
            <w:r>
              <w:rPr>
                <w:rFonts w:ascii="等线" w:eastAsia="等线" w:hAnsi="等线" w:cs="Calibri"/>
                <w:sz w:val="24"/>
              </w:rPr>
              <w:t>6</w:t>
            </w:r>
          </w:p>
        </w:tc>
        <w:tc>
          <w:tcPr>
            <w:tcW w:w="1985" w:type="dxa"/>
            <w:shd w:val="clear" w:color="auto" w:fill="auto"/>
            <w:vAlign w:val="center"/>
          </w:tcPr>
          <w:p w14:paraId="25D3A16D" w14:textId="60A75B89"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理论讲授</w:t>
            </w:r>
          </w:p>
        </w:tc>
        <w:tc>
          <w:tcPr>
            <w:tcW w:w="1134" w:type="dxa"/>
            <w:shd w:val="clear" w:color="auto" w:fill="auto"/>
            <w:vAlign w:val="center"/>
          </w:tcPr>
          <w:p w14:paraId="42E49F79" w14:textId="104B9ECC" w:rsidR="00713E6C" w:rsidRPr="005A197C" w:rsidRDefault="00713E6C" w:rsidP="00713E6C">
            <w:pPr>
              <w:jc w:val="center"/>
              <w:rPr>
                <w:rFonts w:ascii="等线" w:eastAsia="等线" w:hAnsi="等线" w:cs="Calibri"/>
                <w:sz w:val="24"/>
              </w:rPr>
            </w:pPr>
            <w:r>
              <w:rPr>
                <w:rFonts w:ascii="等线" w:eastAsia="等线" w:hAnsi="等线" w:cs="Calibri"/>
                <w:sz w:val="24"/>
              </w:rPr>
              <w:t>6</w:t>
            </w:r>
          </w:p>
        </w:tc>
        <w:tc>
          <w:tcPr>
            <w:tcW w:w="2268" w:type="dxa"/>
            <w:shd w:val="clear" w:color="auto" w:fill="auto"/>
            <w:vAlign w:val="center"/>
          </w:tcPr>
          <w:p w14:paraId="57C6CCBB" w14:textId="43146D44"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文献阅读/线上学习</w:t>
            </w:r>
          </w:p>
        </w:tc>
        <w:tc>
          <w:tcPr>
            <w:tcW w:w="1417" w:type="dxa"/>
            <w:shd w:val="clear" w:color="auto" w:fill="auto"/>
            <w:vAlign w:val="center"/>
          </w:tcPr>
          <w:p w14:paraId="00A911BB" w14:textId="52C63E93"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目标</w:t>
            </w:r>
            <w:r>
              <w:rPr>
                <w:rFonts w:ascii="等线" w:eastAsia="等线" w:hAnsi="等线" w:cs="Calibri"/>
                <w:sz w:val="24"/>
              </w:rPr>
              <w:t>2</w:t>
            </w:r>
          </w:p>
        </w:tc>
      </w:tr>
      <w:tr w:rsidR="00713E6C" w:rsidRPr="00856BA3" w14:paraId="4719758C" w14:textId="77777777" w:rsidTr="00623D87">
        <w:tc>
          <w:tcPr>
            <w:tcW w:w="1135" w:type="dxa"/>
            <w:shd w:val="clear" w:color="auto" w:fill="auto"/>
            <w:vAlign w:val="center"/>
          </w:tcPr>
          <w:p w14:paraId="65060EC8" w14:textId="6D7F5FB2" w:rsidR="00713E6C" w:rsidRPr="00761423" w:rsidRDefault="00713E6C" w:rsidP="00713E6C">
            <w:pPr>
              <w:jc w:val="center"/>
              <w:rPr>
                <w:rFonts w:ascii="等线" w:eastAsia="等线" w:hAnsi="等线" w:cs="Calibri" w:hint="eastAsia"/>
                <w:sz w:val="24"/>
              </w:rPr>
            </w:pPr>
            <w:r w:rsidRPr="00761423">
              <w:rPr>
                <w:rFonts w:ascii="等线" w:eastAsia="等线" w:hAnsi="等线" w:cs="Calibri" w:hint="eastAsia"/>
                <w:sz w:val="24"/>
              </w:rPr>
              <w:t>第</w:t>
            </w:r>
            <w:r>
              <w:rPr>
                <w:rFonts w:ascii="等线" w:eastAsia="等线" w:hAnsi="等线" w:cs="Calibri" w:hint="eastAsia"/>
                <w:sz w:val="24"/>
              </w:rPr>
              <w:t>4</w:t>
            </w:r>
            <w:r w:rsidRPr="00761423">
              <w:rPr>
                <w:rFonts w:ascii="等线" w:eastAsia="等线" w:hAnsi="等线" w:cs="Calibri" w:hint="eastAsia"/>
                <w:sz w:val="24"/>
              </w:rPr>
              <w:t>章</w:t>
            </w:r>
          </w:p>
        </w:tc>
        <w:tc>
          <w:tcPr>
            <w:tcW w:w="850" w:type="dxa"/>
            <w:shd w:val="clear" w:color="auto" w:fill="auto"/>
            <w:vAlign w:val="center"/>
          </w:tcPr>
          <w:p w14:paraId="3472020C" w14:textId="4A872335" w:rsidR="00713E6C" w:rsidRPr="005A197C" w:rsidRDefault="00713E6C" w:rsidP="00713E6C">
            <w:pPr>
              <w:jc w:val="center"/>
              <w:rPr>
                <w:rFonts w:ascii="等线" w:eastAsia="等线" w:hAnsi="等线" w:cs="Calibri"/>
                <w:sz w:val="24"/>
              </w:rPr>
            </w:pPr>
            <w:r>
              <w:rPr>
                <w:rFonts w:ascii="等线" w:eastAsia="等线" w:hAnsi="等线" w:cs="Calibri"/>
                <w:sz w:val="24"/>
              </w:rPr>
              <w:t>2</w:t>
            </w:r>
          </w:p>
        </w:tc>
        <w:tc>
          <w:tcPr>
            <w:tcW w:w="1985" w:type="dxa"/>
            <w:shd w:val="clear" w:color="auto" w:fill="auto"/>
            <w:vAlign w:val="center"/>
          </w:tcPr>
          <w:p w14:paraId="14C555B6" w14:textId="3D5E7641"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理论讲授</w:t>
            </w:r>
          </w:p>
        </w:tc>
        <w:tc>
          <w:tcPr>
            <w:tcW w:w="1134" w:type="dxa"/>
            <w:shd w:val="clear" w:color="auto" w:fill="auto"/>
            <w:vAlign w:val="center"/>
          </w:tcPr>
          <w:p w14:paraId="7175E84D" w14:textId="65B9FB33" w:rsidR="00713E6C" w:rsidRPr="005A197C" w:rsidRDefault="00713E6C" w:rsidP="00713E6C">
            <w:pPr>
              <w:jc w:val="center"/>
              <w:rPr>
                <w:rFonts w:ascii="等线" w:eastAsia="等线" w:hAnsi="等线" w:cs="Calibri"/>
                <w:sz w:val="24"/>
              </w:rPr>
            </w:pPr>
            <w:r>
              <w:rPr>
                <w:rFonts w:ascii="等线" w:eastAsia="等线" w:hAnsi="等线" w:cs="Calibri"/>
                <w:sz w:val="24"/>
              </w:rPr>
              <w:t>2</w:t>
            </w:r>
          </w:p>
        </w:tc>
        <w:tc>
          <w:tcPr>
            <w:tcW w:w="2268" w:type="dxa"/>
            <w:shd w:val="clear" w:color="auto" w:fill="auto"/>
            <w:vAlign w:val="center"/>
          </w:tcPr>
          <w:p w14:paraId="535DD339" w14:textId="43870EFE"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文献阅读/线上学习</w:t>
            </w:r>
          </w:p>
        </w:tc>
        <w:tc>
          <w:tcPr>
            <w:tcW w:w="1417" w:type="dxa"/>
            <w:shd w:val="clear" w:color="auto" w:fill="auto"/>
            <w:vAlign w:val="center"/>
          </w:tcPr>
          <w:p w14:paraId="517D1848" w14:textId="2F57061C"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目标2</w:t>
            </w:r>
          </w:p>
        </w:tc>
      </w:tr>
      <w:tr w:rsidR="00713E6C" w:rsidRPr="00856BA3" w14:paraId="5B6345A9" w14:textId="77777777" w:rsidTr="00623D87">
        <w:tc>
          <w:tcPr>
            <w:tcW w:w="1135" w:type="dxa"/>
            <w:shd w:val="clear" w:color="auto" w:fill="auto"/>
            <w:vAlign w:val="center"/>
          </w:tcPr>
          <w:p w14:paraId="54C9C11A" w14:textId="38921FDD" w:rsidR="00713E6C" w:rsidRPr="00761423" w:rsidRDefault="00713E6C" w:rsidP="00713E6C">
            <w:pPr>
              <w:jc w:val="center"/>
              <w:rPr>
                <w:rFonts w:ascii="等线" w:eastAsia="等线" w:hAnsi="等线" w:cs="Calibri" w:hint="eastAsia"/>
                <w:sz w:val="24"/>
              </w:rPr>
            </w:pPr>
            <w:r w:rsidRPr="00761423">
              <w:rPr>
                <w:rFonts w:ascii="等线" w:eastAsia="等线" w:hAnsi="等线" w:cs="Calibri" w:hint="eastAsia"/>
                <w:sz w:val="24"/>
              </w:rPr>
              <w:t>第</w:t>
            </w:r>
            <w:r>
              <w:rPr>
                <w:rFonts w:ascii="等线" w:eastAsia="等线" w:hAnsi="等线" w:cs="Calibri" w:hint="eastAsia"/>
                <w:sz w:val="24"/>
              </w:rPr>
              <w:t>5</w:t>
            </w:r>
            <w:r w:rsidRPr="00761423">
              <w:rPr>
                <w:rFonts w:ascii="等线" w:eastAsia="等线" w:hAnsi="等线" w:cs="Calibri" w:hint="eastAsia"/>
                <w:sz w:val="24"/>
              </w:rPr>
              <w:t>章</w:t>
            </w:r>
          </w:p>
        </w:tc>
        <w:tc>
          <w:tcPr>
            <w:tcW w:w="850" w:type="dxa"/>
            <w:shd w:val="clear" w:color="auto" w:fill="auto"/>
            <w:vAlign w:val="center"/>
          </w:tcPr>
          <w:p w14:paraId="5B01E0DB" w14:textId="58DD23E5" w:rsidR="00713E6C" w:rsidRPr="005A197C" w:rsidRDefault="00713E6C" w:rsidP="00713E6C">
            <w:pPr>
              <w:jc w:val="center"/>
              <w:rPr>
                <w:rFonts w:ascii="等线" w:eastAsia="等线" w:hAnsi="等线" w:cs="Calibri"/>
                <w:sz w:val="24"/>
              </w:rPr>
            </w:pPr>
            <w:r>
              <w:rPr>
                <w:rFonts w:ascii="等线" w:eastAsia="等线" w:hAnsi="等线" w:cs="Calibri"/>
                <w:sz w:val="24"/>
              </w:rPr>
              <w:t>2</w:t>
            </w:r>
          </w:p>
        </w:tc>
        <w:tc>
          <w:tcPr>
            <w:tcW w:w="1985" w:type="dxa"/>
            <w:shd w:val="clear" w:color="auto" w:fill="auto"/>
            <w:vAlign w:val="center"/>
          </w:tcPr>
          <w:p w14:paraId="721C064D" w14:textId="36B6F464"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理论讲授</w:t>
            </w:r>
          </w:p>
        </w:tc>
        <w:tc>
          <w:tcPr>
            <w:tcW w:w="1134" w:type="dxa"/>
            <w:shd w:val="clear" w:color="auto" w:fill="auto"/>
            <w:vAlign w:val="center"/>
          </w:tcPr>
          <w:p w14:paraId="382AA286" w14:textId="705BEC62" w:rsidR="00713E6C" w:rsidRPr="005A197C" w:rsidRDefault="00713E6C" w:rsidP="00713E6C">
            <w:pPr>
              <w:jc w:val="center"/>
              <w:rPr>
                <w:rFonts w:ascii="等线" w:eastAsia="等线" w:hAnsi="等线" w:cs="Calibri"/>
                <w:sz w:val="24"/>
              </w:rPr>
            </w:pPr>
            <w:r>
              <w:rPr>
                <w:rFonts w:ascii="等线" w:eastAsia="等线" w:hAnsi="等线" w:cs="Calibri"/>
                <w:sz w:val="24"/>
              </w:rPr>
              <w:t>2</w:t>
            </w:r>
          </w:p>
        </w:tc>
        <w:tc>
          <w:tcPr>
            <w:tcW w:w="2268" w:type="dxa"/>
            <w:shd w:val="clear" w:color="auto" w:fill="auto"/>
            <w:vAlign w:val="center"/>
          </w:tcPr>
          <w:p w14:paraId="56A9AD8B" w14:textId="25A7445F"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文献阅读/线上学习</w:t>
            </w:r>
          </w:p>
        </w:tc>
        <w:tc>
          <w:tcPr>
            <w:tcW w:w="1417" w:type="dxa"/>
            <w:shd w:val="clear" w:color="auto" w:fill="auto"/>
            <w:vAlign w:val="center"/>
          </w:tcPr>
          <w:p w14:paraId="4673968C" w14:textId="1CF6A770"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目标</w:t>
            </w:r>
            <w:r w:rsidRPr="005A197C">
              <w:rPr>
                <w:rFonts w:ascii="等线" w:eastAsia="等线" w:hAnsi="等线" w:cs="Calibri" w:hint="eastAsia"/>
                <w:sz w:val="24"/>
              </w:rPr>
              <w:t>2</w:t>
            </w:r>
          </w:p>
        </w:tc>
      </w:tr>
      <w:tr w:rsidR="00713E6C" w:rsidRPr="00856BA3" w14:paraId="171707B8" w14:textId="77777777" w:rsidTr="00623D87">
        <w:tc>
          <w:tcPr>
            <w:tcW w:w="1135" w:type="dxa"/>
            <w:shd w:val="clear" w:color="auto" w:fill="auto"/>
            <w:vAlign w:val="center"/>
          </w:tcPr>
          <w:p w14:paraId="7F73AA77" w14:textId="3D822CA2" w:rsidR="00713E6C" w:rsidRPr="00761423" w:rsidRDefault="00713E6C" w:rsidP="00713E6C">
            <w:pPr>
              <w:jc w:val="center"/>
              <w:rPr>
                <w:rFonts w:ascii="等线" w:eastAsia="等线" w:hAnsi="等线" w:cs="Calibri" w:hint="eastAsia"/>
                <w:sz w:val="24"/>
              </w:rPr>
            </w:pPr>
            <w:r w:rsidRPr="00761423">
              <w:rPr>
                <w:rFonts w:ascii="等线" w:eastAsia="等线" w:hAnsi="等线" w:cs="Calibri" w:hint="eastAsia"/>
                <w:sz w:val="24"/>
              </w:rPr>
              <w:t>第</w:t>
            </w:r>
            <w:r>
              <w:rPr>
                <w:rFonts w:ascii="等线" w:eastAsia="等线" w:hAnsi="等线" w:cs="Calibri"/>
                <w:sz w:val="24"/>
              </w:rPr>
              <w:t>6</w:t>
            </w:r>
            <w:r w:rsidRPr="00761423">
              <w:rPr>
                <w:rFonts w:ascii="等线" w:eastAsia="等线" w:hAnsi="等线" w:cs="Calibri" w:hint="eastAsia"/>
                <w:sz w:val="24"/>
              </w:rPr>
              <w:t>章</w:t>
            </w:r>
          </w:p>
        </w:tc>
        <w:tc>
          <w:tcPr>
            <w:tcW w:w="850" w:type="dxa"/>
            <w:shd w:val="clear" w:color="auto" w:fill="auto"/>
            <w:vAlign w:val="center"/>
          </w:tcPr>
          <w:p w14:paraId="135F9E2E" w14:textId="45F71E7D" w:rsidR="00713E6C" w:rsidRPr="005A197C" w:rsidRDefault="00713E6C" w:rsidP="00713E6C">
            <w:pPr>
              <w:jc w:val="center"/>
              <w:rPr>
                <w:rFonts w:ascii="等线" w:eastAsia="等线" w:hAnsi="等线" w:cs="Calibri"/>
                <w:sz w:val="24"/>
              </w:rPr>
            </w:pPr>
            <w:r>
              <w:rPr>
                <w:rFonts w:ascii="等线" w:eastAsia="等线" w:hAnsi="等线" w:cs="Calibri"/>
                <w:sz w:val="24"/>
              </w:rPr>
              <w:t>4</w:t>
            </w:r>
          </w:p>
        </w:tc>
        <w:tc>
          <w:tcPr>
            <w:tcW w:w="1985" w:type="dxa"/>
            <w:shd w:val="clear" w:color="auto" w:fill="auto"/>
            <w:vAlign w:val="center"/>
          </w:tcPr>
          <w:p w14:paraId="5644036E" w14:textId="345980DF"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理论讲授</w:t>
            </w:r>
          </w:p>
        </w:tc>
        <w:tc>
          <w:tcPr>
            <w:tcW w:w="1134" w:type="dxa"/>
            <w:shd w:val="clear" w:color="auto" w:fill="auto"/>
            <w:vAlign w:val="center"/>
          </w:tcPr>
          <w:p w14:paraId="0A44800F" w14:textId="39B38E8C" w:rsidR="00713E6C" w:rsidRPr="005A197C" w:rsidRDefault="00713E6C" w:rsidP="00713E6C">
            <w:pPr>
              <w:jc w:val="center"/>
              <w:rPr>
                <w:rFonts w:ascii="等线" w:eastAsia="等线" w:hAnsi="等线" w:cs="Calibri"/>
                <w:sz w:val="24"/>
              </w:rPr>
            </w:pPr>
            <w:r>
              <w:rPr>
                <w:rFonts w:ascii="等线" w:eastAsia="等线" w:hAnsi="等线" w:cs="Calibri"/>
                <w:sz w:val="24"/>
              </w:rPr>
              <w:t>4</w:t>
            </w:r>
          </w:p>
        </w:tc>
        <w:tc>
          <w:tcPr>
            <w:tcW w:w="2268" w:type="dxa"/>
            <w:shd w:val="clear" w:color="auto" w:fill="auto"/>
            <w:vAlign w:val="center"/>
          </w:tcPr>
          <w:p w14:paraId="00F184E9" w14:textId="037597ED"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文献阅读/线上学习</w:t>
            </w:r>
          </w:p>
        </w:tc>
        <w:tc>
          <w:tcPr>
            <w:tcW w:w="1417" w:type="dxa"/>
            <w:shd w:val="clear" w:color="auto" w:fill="auto"/>
            <w:vAlign w:val="center"/>
          </w:tcPr>
          <w:p w14:paraId="4C84A0BB" w14:textId="420CEABE"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目标</w:t>
            </w:r>
            <w:r>
              <w:rPr>
                <w:rFonts w:ascii="等线" w:eastAsia="等线" w:hAnsi="等线" w:cs="Calibri"/>
                <w:sz w:val="24"/>
              </w:rPr>
              <w:t>2</w:t>
            </w:r>
          </w:p>
        </w:tc>
      </w:tr>
      <w:tr w:rsidR="00713E6C" w:rsidRPr="00856BA3" w14:paraId="1FCE59B0" w14:textId="77777777" w:rsidTr="00623D87">
        <w:tc>
          <w:tcPr>
            <w:tcW w:w="1135" w:type="dxa"/>
            <w:shd w:val="clear" w:color="auto" w:fill="auto"/>
            <w:vAlign w:val="center"/>
          </w:tcPr>
          <w:p w14:paraId="14A5B422" w14:textId="5717C69F" w:rsidR="00713E6C" w:rsidRPr="00761423" w:rsidRDefault="00713E6C" w:rsidP="00713E6C">
            <w:pPr>
              <w:jc w:val="center"/>
              <w:rPr>
                <w:rFonts w:ascii="等线" w:eastAsia="等线" w:hAnsi="等线" w:cs="Calibri" w:hint="eastAsia"/>
                <w:sz w:val="24"/>
              </w:rPr>
            </w:pPr>
            <w:r w:rsidRPr="00761423">
              <w:rPr>
                <w:rFonts w:ascii="等线" w:eastAsia="等线" w:hAnsi="等线" w:cs="Calibri" w:hint="eastAsia"/>
                <w:sz w:val="24"/>
              </w:rPr>
              <w:t>第</w:t>
            </w:r>
            <w:r>
              <w:rPr>
                <w:rFonts w:ascii="等线" w:eastAsia="等线" w:hAnsi="等线" w:cs="Calibri"/>
                <w:sz w:val="24"/>
              </w:rPr>
              <w:t>7</w:t>
            </w:r>
            <w:r w:rsidRPr="00761423">
              <w:rPr>
                <w:rFonts w:ascii="等线" w:eastAsia="等线" w:hAnsi="等线" w:cs="Calibri" w:hint="eastAsia"/>
                <w:sz w:val="24"/>
              </w:rPr>
              <w:t>章</w:t>
            </w:r>
          </w:p>
        </w:tc>
        <w:tc>
          <w:tcPr>
            <w:tcW w:w="850" w:type="dxa"/>
            <w:shd w:val="clear" w:color="auto" w:fill="auto"/>
            <w:vAlign w:val="center"/>
          </w:tcPr>
          <w:p w14:paraId="33FC2FC1" w14:textId="462BA93D" w:rsidR="00713E6C" w:rsidRPr="005A197C" w:rsidRDefault="00713E6C" w:rsidP="00713E6C">
            <w:pPr>
              <w:jc w:val="center"/>
              <w:rPr>
                <w:rFonts w:ascii="等线" w:eastAsia="等线" w:hAnsi="等线" w:cs="Calibri"/>
                <w:sz w:val="24"/>
              </w:rPr>
            </w:pPr>
            <w:r>
              <w:rPr>
                <w:rFonts w:ascii="等线" w:eastAsia="等线" w:hAnsi="等线" w:cs="Calibri"/>
                <w:sz w:val="24"/>
              </w:rPr>
              <w:t>6</w:t>
            </w:r>
          </w:p>
        </w:tc>
        <w:tc>
          <w:tcPr>
            <w:tcW w:w="1985" w:type="dxa"/>
            <w:shd w:val="clear" w:color="auto" w:fill="auto"/>
            <w:vAlign w:val="center"/>
          </w:tcPr>
          <w:p w14:paraId="6CC0E0D1" w14:textId="14085D15"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理论讲授</w:t>
            </w:r>
          </w:p>
        </w:tc>
        <w:tc>
          <w:tcPr>
            <w:tcW w:w="1134" w:type="dxa"/>
            <w:shd w:val="clear" w:color="auto" w:fill="auto"/>
            <w:vAlign w:val="center"/>
          </w:tcPr>
          <w:p w14:paraId="3E7DACBC" w14:textId="4D833223" w:rsidR="00713E6C" w:rsidRPr="005A197C" w:rsidRDefault="00713E6C" w:rsidP="00713E6C">
            <w:pPr>
              <w:jc w:val="center"/>
              <w:rPr>
                <w:rFonts w:ascii="等线" w:eastAsia="等线" w:hAnsi="等线" w:cs="Calibri"/>
                <w:sz w:val="24"/>
              </w:rPr>
            </w:pPr>
            <w:r>
              <w:rPr>
                <w:rFonts w:ascii="等线" w:eastAsia="等线" w:hAnsi="等线" w:cs="Calibri"/>
                <w:sz w:val="24"/>
              </w:rPr>
              <w:t>6</w:t>
            </w:r>
          </w:p>
        </w:tc>
        <w:tc>
          <w:tcPr>
            <w:tcW w:w="2268" w:type="dxa"/>
            <w:shd w:val="clear" w:color="auto" w:fill="auto"/>
            <w:vAlign w:val="center"/>
          </w:tcPr>
          <w:p w14:paraId="7658770B" w14:textId="16C69A84"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文献阅读/线上学习</w:t>
            </w:r>
          </w:p>
        </w:tc>
        <w:tc>
          <w:tcPr>
            <w:tcW w:w="1417" w:type="dxa"/>
            <w:shd w:val="clear" w:color="auto" w:fill="auto"/>
            <w:vAlign w:val="center"/>
          </w:tcPr>
          <w:p w14:paraId="3ADBDD87" w14:textId="184D9C6C"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目标</w:t>
            </w:r>
            <w:r>
              <w:rPr>
                <w:rFonts w:ascii="等线" w:eastAsia="等线" w:hAnsi="等线" w:cs="Calibri"/>
                <w:sz w:val="24"/>
              </w:rPr>
              <w:t>2</w:t>
            </w:r>
          </w:p>
        </w:tc>
      </w:tr>
      <w:tr w:rsidR="00713E6C" w:rsidRPr="00856BA3" w14:paraId="5A8C3FCE" w14:textId="77777777" w:rsidTr="00623D87">
        <w:tc>
          <w:tcPr>
            <w:tcW w:w="1135" w:type="dxa"/>
            <w:shd w:val="clear" w:color="auto" w:fill="auto"/>
            <w:vAlign w:val="center"/>
          </w:tcPr>
          <w:p w14:paraId="7F7EA025" w14:textId="717A96EB" w:rsidR="00713E6C" w:rsidRPr="00761423" w:rsidRDefault="00713E6C" w:rsidP="00713E6C">
            <w:pPr>
              <w:jc w:val="center"/>
              <w:rPr>
                <w:rFonts w:ascii="等线" w:eastAsia="等线" w:hAnsi="等线" w:cs="Calibri" w:hint="eastAsia"/>
                <w:sz w:val="24"/>
              </w:rPr>
            </w:pPr>
            <w:r w:rsidRPr="00761423">
              <w:rPr>
                <w:rFonts w:ascii="等线" w:eastAsia="等线" w:hAnsi="等线" w:cs="Calibri" w:hint="eastAsia"/>
                <w:sz w:val="24"/>
              </w:rPr>
              <w:t>第</w:t>
            </w:r>
            <w:r>
              <w:rPr>
                <w:rFonts w:ascii="等线" w:eastAsia="等线" w:hAnsi="等线" w:cs="Calibri"/>
                <w:sz w:val="24"/>
              </w:rPr>
              <w:t>8</w:t>
            </w:r>
            <w:r w:rsidRPr="00761423">
              <w:rPr>
                <w:rFonts w:ascii="等线" w:eastAsia="等线" w:hAnsi="等线" w:cs="Calibri" w:hint="eastAsia"/>
                <w:sz w:val="24"/>
              </w:rPr>
              <w:t>章</w:t>
            </w:r>
          </w:p>
        </w:tc>
        <w:tc>
          <w:tcPr>
            <w:tcW w:w="850" w:type="dxa"/>
            <w:shd w:val="clear" w:color="auto" w:fill="auto"/>
            <w:vAlign w:val="center"/>
          </w:tcPr>
          <w:p w14:paraId="37D2B203" w14:textId="06FCB0A2" w:rsidR="00713E6C" w:rsidRPr="005A197C" w:rsidRDefault="00713E6C" w:rsidP="00713E6C">
            <w:pPr>
              <w:jc w:val="center"/>
              <w:rPr>
                <w:rFonts w:ascii="等线" w:eastAsia="等线" w:hAnsi="等线" w:cs="Calibri"/>
                <w:sz w:val="24"/>
              </w:rPr>
            </w:pPr>
            <w:r>
              <w:rPr>
                <w:rFonts w:ascii="等线" w:eastAsia="等线" w:hAnsi="等线" w:cs="Calibri"/>
                <w:sz w:val="24"/>
              </w:rPr>
              <w:t>4</w:t>
            </w:r>
          </w:p>
        </w:tc>
        <w:tc>
          <w:tcPr>
            <w:tcW w:w="1985" w:type="dxa"/>
            <w:shd w:val="clear" w:color="auto" w:fill="auto"/>
            <w:vAlign w:val="center"/>
          </w:tcPr>
          <w:p w14:paraId="2903FF9F" w14:textId="2710E2B0" w:rsidR="00713E6C" w:rsidRPr="005A197C" w:rsidRDefault="00713E6C" w:rsidP="00713E6C">
            <w:pPr>
              <w:jc w:val="center"/>
              <w:rPr>
                <w:rFonts w:ascii="等线" w:eastAsia="等线" w:hAnsi="等线" w:cs="Calibri"/>
                <w:sz w:val="24"/>
              </w:rPr>
            </w:pPr>
            <w:r>
              <w:rPr>
                <w:rFonts w:ascii="等线" w:eastAsia="等线" w:hAnsi="等线" w:cs="Calibri" w:hint="eastAsia"/>
                <w:sz w:val="24"/>
              </w:rPr>
              <w:t>案例研讨</w:t>
            </w:r>
          </w:p>
        </w:tc>
        <w:tc>
          <w:tcPr>
            <w:tcW w:w="1134" w:type="dxa"/>
            <w:shd w:val="clear" w:color="auto" w:fill="auto"/>
            <w:vAlign w:val="center"/>
          </w:tcPr>
          <w:p w14:paraId="19724B22" w14:textId="25A9F957" w:rsidR="00713E6C" w:rsidRPr="005A197C" w:rsidRDefault="00713E6C" w:rsidP="00713E6C">
            <w:pPr>
              <w:jc w:val="center"/>
              <w:rPr>
                <w:rFonts w:ascii="等线" w:eastAsia="等线" w:hAnsi="等线" w:cs="Calibri"/>
                <w:sz w:val="24"/>
              </w:rPr>
            </w:pPr>
            <w:r>
              <w:rPr>
                <w:rFonts w:ascii="等线" w:eastAsia="等线" w:hAnsi="等线" w:cs="Calibri"/>
                <w:sz w:val="24"/>
              </w:rPr>
              <w:t>4</w:t>
            </w:r>
          </w:p>
        </w:tc>
        <w:tc>
          <w:tcPr>
            <w:tcW w:w="2268" w:type="dxa"/>
            <w:shd w:val="clear" w:color="auto" w:fill="auto"/>
            <w:vAlign w:val="center"/>
          </w:tcPr>
          <w:p w14:paraId="50B91F0F" w14:textId="07BA5BFC"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文献阅读/线上学习</w:t>
            </w:r>
          </w:p>
        </w:tc>
        <w:tc>
          <w:tcPr>
            <w:tcW w:w="1417" w:type="dxa"/>
            <w:shd w:val="clear" w:color="auto" w:fill="auto"/>
            <w:vAlign w:val="center"/>
          </w:tcPr>
          <w:p w14:paraId="68E955C4" w14:textId="05D190D3" w:rsidR="00713E6C" w:rsidRPr="005A197C" w:rsidRDefault="00713E6C" w:rsidP="00713E6C">
            <w:pPr>
              <w:jc w:val="center"/>
              <w:rPr>
                <w:rFonts w:ascii="等线" w:eastAsia="等线" w:hAnsi="等线" w:cs="Calibri"/>
                <w:sz w:val="24"/>
              </w:rPr>
            </w:pPr>
            <w:r w:rsidRPr="005A197C">
              <w:rPr>
                <w:rFonts w:ascii="等线" w:eastAsia="等线" w:hAnsi="等线" w:cs="Calibri"/>
                <w:sz w:val="24"/>
              </w:rPr>
              <w:t>目标</w:t>
            </w:r>
            <w:r>
              <w:rPr>
                <w:rFonts w:ascii="等线" w:eastAsia="等线" w:hAnsi="等线" w:cs="Calibri"/>
                <w:sz w:val="24"/>
              </w:rPr>
              <w:t>1</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856BA3" w:rsidRPr="00856BA3" w14:paraId="1173626C" w14:textId="77777777" w:rsidTr="0085241C">
        <w:tc>
          <w:tcPr>
            <w:tcW w:w="1560" w:type="dxa"/>
            <w:vAlign w:val="center"/>
          </w:tcPr>
          <w:p w14:paraId="4DBEC5C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14:paraId="4C68C6BE" w14:textId="77777777"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1．共布置2道题目，平均每2周1道题，各占比50%。</w:t>
            </w:r>
          </w:p>
          <w:p w14:paraId="6A9D52B1" w14:textId="77777777"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2．成绩采用百分制，根据作业完成准确性、是否按时上交、是否独立完成评分。</w:t>
            </w:r>
          </w:p>
          <w:p w14:paraId="381A6649" w14:textId="307A512E" w:rsidR="00A6174B" w:rsidRPr="00856BA3"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3．考核学生对基本知识的掌握能力，综合</w:t>
            </w:r>
            <w:r w:rsidRPr="00267E4D">
              <w:rPr>
                <w:rFonts w:asciiTheme="minorEastAsia" w:eastAsiaTheme="minorEastAsia" w:hAnsiTheme="minorEastAsia" w:hint="eastAsia"/>
                <w:sz w:val="24"/>
                <w:szCs w:val="24"/>
              </w:rPr>
              <w:lastRenderedPageBreak/>
              <w:t>运用所学知识分析问题、解决问题的能力，题型主要有分析计算、简答、文献翻译及综述等。</w:t>
            </w:r>
          </w:p>
        </w:tc>
        <w:tc>
          <w:tcPr>
            <w:tcW w:w="1134" w:type="dxa"/>
            <w:vAlign w:val="center"/>
          </w:tcPr>
          <w:p w14:paraId="67D2D775" w14:textId="430C2445" w:rsidR="00A6174B" w:rsidRPr="00267E4D" w:rsidRDefault="00267E4D" w:rsidP="00E651A8">
            <w:pPr>
              <w:spacing w:line="300" w:lineRule="auto"/>
              <w:jc w:val="center"/>
              <w:rPr>
                <w:rFonts w:eastAsiaTheme="minorEastAsia"/>
                <w:sz w:val="24"/>
                <w:szCs w:val="24"/>
              </w:rPr>
            </w:pPr>
            <w:r w:rsidRPr="00267E4D">
              <w:rPr>
                <w:rFonts w:eastAsiaTheme="minorEastAsia"/>
                <w:sz w:val="24"/>
                <w:szCs w:val="24"/>
              </w:rPr>
              <w:lastRenderedPageBreak/>
              <w:t>2</w:t>
            </w:r>
            <w:r w:rsidR="00E651A8" w:rsidRPr="00267E4D">
              <w:rPr>
                <w:rFonts w:eastAsiaTheme="minorEastAsia"/>
                <w:sz w:val="24"/>
                <w:szCs w:val="24"/>
              </w:rPr>
              <w:t>0%</w:t>
            </w:r>
          </w:p>
        </w:tc>
        <w:tc>
          <w:tcPr>
            <w:tcW w:w="1559" w:type="dxa"/>
            <w:vAlign w:val="center"/>
          </w:tcPr>
          <w:p w14:paraId="1EA094A6" w14:textId="46CA2251" w:rsidR="00A6174B" w:rsidRPr="00267E4D" w:rsidRDefault="00E651A8" w:rsidP="00E651A8">
            <w:pPr>
              <w:spacing w:line="300" w:lineRule="auto"/>
              <w:jc w:val="center"/>
              <w:rPr>
                <w:rFonts w:eastAsiaTheme="minorEastAsia" w:hint="eastAsia"/>
                <w:sz w:val="24"/>
                <w:szCs w:val="24"/>
              </w:rPr>
            </w:pPr>
            <w:r w:rsidRPr="00267E4D">
              <w:rPr>
                <w:rFonts w:eastAsiaTheme="minorEastAsia"/>
                <w:sz w:val="24"/>
                <w:szCs w:val="24"/>
              </w:rPr>
              <w:t>目标</w:t>
            </w:r>
            <w:r w:rsidRPr="00267E4D">
              <w:rPr>
                <w:rFonts w:eastAsiaTheme="minorEastAsia"/>
                <w:sz w:val="24"/>
                <w:szCs w:val="24"/>
              </w:rPr>
              <w:t>1</w:t>
            </w:r>
            <w:r w:rsidRPr="00267E4D">
              <w:rPr>
                <w:rFonts w:eastAsiaTheme="minorEastAsia"/>
                <w:sz w:val="24"/>
                <w:szCs w:val="24"/>
              </w:rPr>
              <w:t>、</w:t>
            </w:r>
            <w:r w:rsidRPr="00267E4D">
              <w:rPr>
                <w:rFonts w:eastAsiaTheme="minorEastAsia"/>
                <w:sz w:val="24"/>
                <w:szCs w:val="24"/>
              </w:rPr>
              <w:t>2</w:t>
            </w:r>
          </w:p>
        </w:tc>
      </w:tr>
      <w:tr w:rsidR="00856BA3" w:rsidRPr="00856BA3" w14:paraId="57D3B0B5" w14:textId="77777777" w:rsidTr="0085241C">
        <w:tc>
          <w:tcPr>
            <w:tcW w:w="1560" w:type="dxa"/>
            <w:vAlign w:val="center"/>
          </w:tcPr>
          <w:p w14:paraId="129392F8"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14:paraId="43B1E97F" w14:textId="080A34AF"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1．本课程要求每个学生有2次课堂报告，每次各占比50%。</w:t>
            </w:r>
          </w:p>
          <w:p w14:paraId="582EAF4C" w14:textId="1B578807" w:rsidR="00A6174B" w:rsidRPr="00856BA3"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2．成绩采用百分制，主要根据PPT编写质量、陈述表现、答辩表现等评分。</w:t>
            </w:r>
          </w:p>
        </w:tc>
        <w:tc>
          <w:tcPr>
            <w:tcW w:w="1134" w:type="dxa"/>
            <w:vAlign w:val="center"/>
          </w:tcPr>
          <w:p w14:paraId="1207E761" w14:textId="5D2B4F2E" w:rsidR="00A6174B" w:rsidRPr="00267E4D" w:rsidRDefault="00267E4D" w:rsidP="00E651A8">
            <w:pPr>
              <w:spacing w:line="300" w:lineRule="auto"/>
              <w:jc w:val="center"/>
              <w:rPr>
                <w:rFonts w:eastAsiaTheme="minorEastAsia"/>
                <w:sz w:val="24"/>
                <w:szCs w:val="24"/>
              </w:rPr>
            </w:pPr>
            <w:r w:rsidRPr="00267E4D">
              <w:rPr>
                <w:rFonts w:eastAsiaTheme="minorEastAsia"/>
                <w:sz w:val="24"/>
                <w:szCs w:val="24"/>
              </w:rPr>
              <w:t>1</w:t>
            </w:r>
            <w:r w:rsidR="00E651A8" w:rsidRPr="00267E4D">
              <w:rPr>
                <w:rFonts w:eastAsiaTheme="minorEastAsia"/>
                <w:sz w:val="24"/>
                <w:szCs w:val="24"/>
              </w:rPr>
              <w:t>0%</w:t>
            </w:r>
          </w:p>
        </w:tc>
        <w:tc>
          <w:tcPr>
            <w:tcW w:w="1559" w:type="dxa"/>
            <w:vAlign w:val="center"/>
          </w:tcPr>
          <w:p w14:paraId="544435E0" w14:textId="77777777" w:rsidR="00A6174B" w:rsidRPr="00267E4D" w:rsidRDefault="00E651A8" w:rsidP="00E651A8">
            <w:pPr>
              <w:spacing w:line="300" w:lineRule="auto"/>
              <w:jc w:val="center"/>
              <w:rPr>
                <w:rFonts w:eastAsiaTheme="minorEastAsia"/>
                <w:sz w:val="24"/>
                <w:szCs w:val="24"/>
              </w:rPr>
            </w:pPr>
            <w:r w:rsidRPr="00267E4D">
              <w:rPr>
                <w:rFonts w:eastAsiaTheme="minorEastAsia"/>
                <w:sz w:val="24"/>
                <w:szCs w:val="24"/>
              </w:rPr>
              <w:t>目标</w:t>
            </w:r>
            <w:r w:rsidRPr="00267E4D">
              <w:rPr>
                <w:rFonts w:eastAsiaTheme="minorEastAsia"/>
                <w:sz w:val="24"/>
                <w:szCs w:val="24"/>
              </w:rPr>
              <w:t>2</w:t>
            </w:r>
          </w:p>
        </w:tc>
      </w:tr>
      <w:tr w:rsidR="00856BA3" w:rsidRPr="00856BA3" w14:paraId="6C8BF5E0" w14:textId="77777777" w:rsidTr="0085241C">
        <w:tc>
          <w:tcPr>
            <w:tcW w:w="1560" w:type="dxa"/>
            <w:vAlign w:val="center"/>
          </w:tcPr>
          <w:p w14:paraId="6F2F03E4" w14:textId="3AFE88C2" w:rsidR="00A6174B" w:rsidRPr="00856BA3" w:rsidRDefault="00267E4D" w:rsidP="0085241C">
            <w:pPr>
              <w:jc w:val="center"/>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专题报告/案例分析报告</w:t>
            </w:r>
          </w:p>
        </w:tc>
        <w:tc>
          <w:tcPr>
            <w:tcW w:w="4678" w:type="dxa"/>
            <w:vAlign w:val="center"/>
          </w:tcPr>
          <w:p w14:paraId="4D3A47C0" w14:textId="77777777"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1．本课程要求每个学生有2次课堂报告（专题调研报告/案例分析报告），每次各占比50%。</w:t>
            </w:r>
          </w:p>
          <w:p w14:paraId="568362AF" w14:textId="4FDF77C7" w:rsidR="00A6174B" w:rsidRPr="00856BA3"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2．成绩采用百分制，主要根据报告编写质量、综合应用知识分析问题解决问题的能力、创新性等评分。</w:t>
            </w:r>
          </w:p>
        </w:tc>
        <w:tc>
          <w:tcPr>
            <w:tcW w:w="1134" w:type="dxa"/>
            <w:vAlign w:val="center"/>
          </w:tcPr>
          <w:p w14:paraId="096DC013" w14:textId="77777777" w:rsidR="00A6174B" w:rsidRPr="00267E4D" w:rsidRDefault="00E651A8" w:rsidP="00E651A8">
            <w:pPr>
              <w:spacing w:line="300" w:lineRule="auto"/>
              <w:jc w:val="center"/>
              <w:rPr>
                <w:rFonts w:eastAsiaTheme="minorEastAsia"/>
                <w:sz w:val="24"/>
                <w:szCs w:val="24"/>
              </w:rPr>
            </w:pPr>
            <w:r w:rsidRPr="00267E4D">
              <w:rPr>
                <w:rFonts w:eastAsiaTheme="minorEastAsia"/>
                <w:sz w:val="24"/>
                <w:szCs w:val="24"/>
              </w:rPr>
              <w:t>20%</w:t>
            </w:r>
          </w:p>
        </w:tc>
        <w:tc>
          <w:tcPr>
            <w:tcW w:w="1559" w:type="dxa"/>
            <w:vAlign w:val="center"/>
          </w:tcPr>
          <w:p w14:paraId="526E4CFA" w14:textId="55B2E6F2" w:rsidR="00A6174B" w:rsidRPr="00267E4D" w:rsidRDefault="00E651A8" w:rsidP="00E651A8">
            <w:pPr>
              <w:spacing w:line="300" w:lineRule="auto"/>
              <w:jc w:val="center"/>
              <w:rPr>
                <w:rFonts w:eastAsiaTheme="minorEastAsia"/>
                <w:sz w:val="24"/>
                <w:szCs w:val="24"/>
              </w:rPr>
            </w:pPr>
            <w:r w:rsidRPr="00267E4D">
              <w:rPr>
                <w:rFonts w:eastAsiaTheme="minorEastAsia"/>
                <w:sz w:val="24"/>
                <w:szCs w:val="24"/>
              </w:rPr>
              <w:t>目标</w:t>
            </w:r>
            <w:r w:rsidR="009C30AC">
              <w:rPr>
                <w:rFonts w:eastAsiaTheme="minorEastAsia" w:hint="eastAsia"/>
                <w:sz w:val="24"/>
                <w:szCs w:val="24"/>
              </w:rPr>
              <w:t>1</w:t>
            </w:r>
          </w:p>
        </w:tc>
      </w:tr>
      <w:tr w:rsidR="00856BA3" w:rsidRPr="00856BA3" w14:paraId="3F2C9F1E" w14:textId="77777777" w:rsidTr="0085241C">
        <w:tc>
          <w:tcPr>
            <w:tcW w:w="1560" w:type="dxa"/>
            <w:vAlign w:val="center"/>
          </w:tcPr>
          <w:p w14:paraId="5064712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4678" w:type="dxa"/>
            <w:vAlign w:val="center"/>
          </w:tcPr>
          <w:p w14:paraId="3594DA2C" w14:textId="04D05D70"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开卷</w:t>
            </w:r>
            <w:r w:rsidRPr="00267E4D">
              <w:rPr>
                <w:rFonts w:asciiTheme="minorEastAsia" w:eastAsiaTheme="minorEastAsia" w:hAnsiTheme="minorEastAsia" w:hint="eastAsia"/>
                <w:sz w:val="24"/>
                <w:szCs w:val="24"/>
              </w:rPr>
              <w:t>考试，成绩采用百分制，卷面成绩总分100分。</w:t>
            </w:r>
          </w:p>
          <w:p w14:paraId="56C54BB6" w14:textId="2A82948A" w:rsidR="00A6174B" w:rsidRPr="00856BA3"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2．主要考核学生综合运用所学知识分析问题、解决问题的能力，题型主要有名词解释、简答题、作图题、分析题、计算题等。</w:t>
            </w:r>
          </w:p>
        </w:tc>
        <w:tc>
          <w:tcPr>
            <w:tcW w:w="1134" w:type="dxa"/>
            <w:vAlign w:val="center"/>
          </w:tcPr>
          <w:p w14:paraId="69F667F2" w14:textId="7528AE1A" w:rsidR="00A6174B" w:rsidRPr="00267E4D" w:rsidRDefault="00267E4D" w:rsidP="00E651A8">
            <w:pPr>
              <w:spacing w:line="300" w:lineRule="auto"/>
              <w:jc w:val="center"/>
              <w:rPr>
                <w:rFonts w:eastAsiaTheme="minorEastAsia"/>
                <w:sz w:val="24"/>
                <w:szCs w:val="24"/>
              </w:rPr>
            </w:pPr>
            <w:r w:rsidRPr="00267E4D">
              <w:rPr>
                <w:rFonts w:eastAsiaTheme="minorEastAsia"/>
                <w:sz w:val="24"/>
                <w:szCs w:val="24"/>
              </w:rPr>
              <w:t>5</w:t>
            </w:r>
            <w:r w:rsidR="00E651A8" w:rsidRPr="00267E4D">
              <w:rPr>
                <w:rFonts w:eastAsiaTheme="minorEastAsia"/>
                <w:sz w:val="24"/>
                <w:szCs w:val="24"/>
              </w:rPr>
              <w:t>0%</w:t>
            </w:r>
          </w:p>
        </w:tc>
        <w:tc>
          <w:tcPr>
            <w:tcW w:w="1559" w:type="dxa"/>
            <w:vAlign w:val="center"/>
          </w:tcPr>
          <w:p w14:paraId="2CFE9F28" w14:textId="178257E2" w:rsidR="00A6174B" w:rsidRPr="00267E4D" w:rsidRDefault="00E651A8" w:rsidP="00E651A8">
            <w:pPr>
              <w:spacing w:line="300" w:lineRule="auto"/>
              <w:jc w:val="center"/>
              <w:rPr>
                <w:rFonts w:eastAsiaTheme="minorEastAsia"/>
                <w:sz w:val="24"/>
                <w:szCs w:val="24"/>
              </w:rPr>
            </w:pPr>
            <w:r w:rsidRPr="00267E4D">
              <w:rPr>
                <w:rFonts w:eastAsiaTheme="minorEastAsia"/>
                <w:sz w:val="24"/>
                <w:szCs w:val="24"/>
              </w:rPr>
              <w:t>目标</w:t>
            </w:r>
            <w:r w:rsidRPr="00267E4D">
              <w:rPr>
                <w:rFonts w:eastAsiaTheme="minorEastAsia"/>
                <w:sz w:val="24"/>
                <w:szCs w:val="24"/>
              </w:rPr>
              <w:t>1</w:t>
            </w:r>
            <w:r w:rsidR="009C30AC">
              <w:rPr>
                <w:rFonts w:eastAsiaTheme="minorEastAsia" w:hint="eastAsia"/>
                <w:sz w:val="24"/>
                <w:szCs w:val="24"/>
              </w:rPr>
              <w:t>，</w:t>
            </w:r>
            <w:r w:rsidR="009C30AC">
              <w:rPr>
                <w:rFonts w:eastAsiaTheme="minorEastAsia" w:hint="eastAsia"/>
                <w:sz w:val="24"/>
                <w:szCs w:val="24"/>
              </w:rPr>
              <w:t>2</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267E4D" w:rsidRPr="00856BA3" w14:paraId="2F01A97C" w14:textId="77777777" w:rsidTr="00C6571B">
        <w:trPr>
          <w:trHeight w:val="271"/>
        </w:trPr>
        <w:tc>
          <w:tcPr>
            <w:tcW w:w="2090" w:type="dxa"/>
            <w:vAlign w:val="center"/>
          </w:tcPr>
          <w:p w14:paraId="135F64EF" w14:textId="77777777" w:rsidR="00267E4D" w:rsidRPr="00856BA3" w:rsidRDefault="00267E4D" w:rsidP="00267E4D">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shd w:val="clear" w:color="auto" w:fill="auto"/>
          </w:tcPr>
          <w:p w14:paraId="4DAFF3B9" w14:textId="65502802"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不能按时提交作业，对腐蚀电化学的基本理论和专业知识掌握不好，对相关行业标准、产业政策和法律法规缺乏了解。</w:t>
            </w:r>
          </w:p>
        </w:tc>
        <w:tc>
          <w:tcPr>
            <w:tcW w:w="1701" w:type="dxa"/>
            <w:shd w:val="clear" w:color="auto" w:fill="auto"/>
          </w:tcPr>
          <w:p w14:paraId="7225E44F" w14:textId="4F1BB5AF"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按时提交作业，对腐蚀电化学的基本理论和专业知识掌握一般，对相关行业标准、产业政策和法律法规了解一般。</w:t>
            </w:r>
          </w:p>
        </w:tc>
        <w:tc>
          <w:tcPr>
            <w:tcW w:w="1701" w:type="dxa"/>
            <w:shd w:val="clear" w:color="auto" w:fill="auto"/>
          </w:tcPr>
          <w:p w14:paraId="32B49E51" w14:textId="7515D60F"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按时提交作业，对腐蚀电化学的基本理论和专业知识掌握较好，对相关行业标准、产业政策和法律法规比较了解。</w:t>
            </w:r>
          </w:p>
        </w:tc>
        <w:tc>
          <w:tcPr>
            <w:tcW w:w="1701" w:type="dxa"/>
            <w:shd w:val="clear" w:color="auto" w:fill="auto"/>
          </w:tcPr>
          <w:p w14:paraId="562A4764" w14:textId="61C1F555"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按时提交作业，对腐蚀电化学的基本理论和专业知识掌握牢固，熟悉相关行业标准、产业政策和法律法规。</w:t>
            </w:r>
          </w:p>
        </w:tc>
      </w:tr>
      <w:tr w:rsidR="00267E4D" w:rsidRPr="00856BA3" w14:paraId="73450696" w14:textId="77777777" w:rsidTr="00FC143C">
        <w:trPr>
          <w:trHeight w:val="337"/>
        </w:trPr>
        <w:tc>
          <w:tcPr>
            <w:tcW w:w="2090" w:type="dxa"/>
            <w:vAlign w:val="center"/>
          </w:tcPr>
          <w:p w14:paraId="6DCFD1EF" w14:textId="77777777" w:rsidR="00267E4D" w:rsidRPr="00856BA3" w:rsidRDefault="00267E4D" w:rsidP="00267E4D">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shd w:val="clear" w:color="auto" w:fill="auto"/>
          </w:tcPr>
          <w:p w14:paraId="58B5C07F" w14:textId="653351CB"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课堂报告准备不充分，讲述逻辑不清楚，分析存在较多错误，总结比</w:t>
            </w:r>
            <w:r w:rsidRPr="00267E4D">
              <w:rPr>
                <w:rFonts w:asciiTheme="minorEastAsia" w:eastAsiaTheme="minorEastAsia" w:hAnsiTheme="minorEastAsia" w:hint="eastAsia"/>
                <w:sz w:val="24"/>
                <w:szCs w:val="24"/>
              </w:rPr>
              <w:lastRenderedPageBreak/>
              <w:t>较片面，不能正确回答问题，对腐蚀电化学测试技术的基础理论和专业知识掌握得不好。</w:t>
            </w:r>
          </w:p>
        </w:tc>
        <w:tc>
          <w:tcPr>
            <w:tcW w:w="1701" w:type="dxa"/>
            <w:shd w:val="clear" w:color="auto" w:fill="auto"/>
          </w:tcPr>
          <w:p w14:paraId="4FA6BFF2" w14:textId="7CD5D22A"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lastRenderedPageBreak/>
              <w:t>课堂报告准备一般，讲述逻辑还算清楚，分析存在少量错误，总结不</w:t>
            </w:r>
            <w:r w:rsidRPr="00267E4D">
              <w:rPr>
                <w:rFonts w:asciiTheme="minorEastAsia" w:eastAsiaTheme="minorEastAsia" w:hAnsiTheme="minorEastAsia" w:hint="eastAsia"/>
                <w:sz w:val="24"/>
                <w:szCs w:val="24"/>
              </w:rPr>
              <w:lastRenderedPageBreak/>
              <w:t>够全面，回答问题时存在较多错误，对腐蚀电化学测试技术的基础理论和专业知识掌握一般。</w:t>
            </w:r>
          </w:p>
        </w:tc>
        <w:tc>
          <w:tcPr>
            <w:tcW w:w="1701" w:type="dxa"/>
            <w:shd w:val="clear" w:color="auto" w:fill="auto"/>
          </w:tcPr>
          <w:p w14:paraId="4B1E91C3" w14:textId="31EC8FB1"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lastRenderedPageBreak/>
              <w:t>课堂报告准备比较充分，讲述逻辑比较清楚，分析、总结相对全面，</w:t>
            </w:r>
            <w:r w:rsidRPr="00267E4D">
              <w:rPr>
                <w:rFonts w:asciiTheme="minorEastAsia" w:eastAsiaTheme="minorEastAsia" w:hAnsiTheme="minorEastAsia" w:hint="eastAsia"/>
                <w:sz w:val="24"/>
                <w:szCs w:val="24"/>
              </w:rPr>
              <w:lastRenderedPageBreak/>
              <w:t>回答问题时存在少数错误，对腐蚀电化学测试技术的基础理论和专业知识掌握较好。</w:t>
            </w:r>
          </w:p>
        </w:tc>
        <w:tc>
          <w:tcPr>
            <w:tcW w:w="1701" w:type="dxa"/>
            <w:shd w:val="clear" w:color="auto" w:fill="auto"/>
          </w:tcPr>
          <w:p w14:paraId="6ECAC06D" w14:textId="5B514BA5"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lastRenderedPageBreak/>
              <w:t>课堂报告准备充分，讲述逻辑清楚，分析、总结全面，能够正确</w:t>
            </w:r>
            <w:r w:rsidRPr="00267E4D">
              <w:rPr>
                <w:rFonts w:asciiTheme="minorEastAsia" w:eastAsiaTheme="minorEastAsia" w:hAnsiTheme="minorEastAsia" w:hint="eastAsia"/>
                <w:sz w:val="24"/>
                <w:szCs w:val="24"/>
              </w:rPr>
              <w:lastRenderedPageBreak/>
              <w:t>回答问题，对腐蚀电化学测试技术的基础理论和专业知识掌握牢固。</w:t>
            </w:r>
          </w:p>
        </w:tc>
      </w:tr>
      <w:tr w:rsidR="00267E4D" w:rsidRPr="00856BA3" w14:paraId="2BF63148" w14:textId="77777777" w:rsidTr="006F05E0">
        <w:tc>
          <w:tcPr>
            <w:tcW w:w="2090" w:type="dxa"/>
            <w:vAlign w:val="center"/>
          </w:tcPr>
          <w:p w14:paraId="4D2B0A86" w14:textId="77777777" w:rsidR="00267E4D" w:rsidRPr="00267E4D" w:rsidRDefault="00267E4D" w:rsidP="00267E4D">
            <w:pPr>
              <w:jc w:val="center"/>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lastRenderedPageBreak/>
              <w:t>专题报告/</w:t>
            </w:r>
          </w:p>
          <w:p w14:paraId="3A1AA566" w14:textId="073F9D1C" w:rsidR="00267E4D" w:rsidRPr="00856BA3" w:rsidRDefault="00267E4D" w:rsidP="00267E4D">
            <w:pPr>
              <w:jc w:val="center"/>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案例分析报告</w:t>
            </w:r>
          </w:p>
        </w:tc>
        <w:tc>
          <w:tcPr>
            <w:tcW w:w="1738" w:type="dxa"/>
            <w:shd w:val="clear" w:color="auto" w:fill="auto"/>
          </w:tcPr>
          <w:p w14:paraId="2B480C1A" w14:textId="0F8347DE"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报告准备不充分，撰写逻辑不清楚，分析存在较多错误，总结比较片面，对腐蚀电化学测试技术的基础理论和专业知识掌握得不好。</w:t>
            </w:r>
          </w:p>
        </w:tc>
        <w:tc>
          <w:tcPr>
            <w:tcW w:w="1701" w:type="dxa"/>
            <w:shd w:val="clear" w:color="auto" w:fill="auto"/>
          </w:tcPr>
          <w:p w14:paraId="06051751" w14:textId="3A68C526"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报告准备比较一般，撰写逻辑还算清楚，分析存在少量错误，总结不够全面，对腐蚀电化学测试技术的基础理论和专业知识掌握一般。</w:t>
            </w:r>
          </w:p>
        </w:tc>
        <w:tc>
          <w:tcPr>
            <w:tcW w:w="1701" w:type="dxa"/>
            <w:shd w:val="clear" w:color="auto" w:fill="auto"/>
          </w:tcPr>
          <w:p w14:paraId="0C5C380D" w14:textId="606010CE"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报告准备比较充分，撰写逻辑比较清楚，分析、总结相对全面，对腐蚀电化学测试技术的基础理论和专业知识掌握较好。</w:t>
            </w:r>
          </w:p>
        </w:tc>
        <w:tc>
          <w:tcPr>
            <w:tcW w:w="1701" w:type="dxa"/>
            <w:shd w:val="clear" w:color="auto" w:fill="auto"/>
          </w:tcPr>
          <w:p w14:paraId="48DEF1FC" w14:textId="60718C0C"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报告准备充分，撰写逻辑清楚，分析、总结全面，对腐蚀电化学测试技术的基础理论和专业知识掌握牢固。</w:t>
            </w:r>
          </w:p>
        </w:tc>
      </w:tr>
      <w:tr w:rsidR="00267E4D" w:rsidRPr="00856BA3" w14:paraId="1E31AA20" w14:textId="77777777" w:rsidTr="006F05E0">
        <w:trPr>
          <w:trHeight w:val="287"/>
        </w:trPr>
        <w:tc>
          <w:tcPr>
            <w:tcW w:w="2090" w:type="dxa"/>
            <w:vAlign w:val="center"/>
          </w:tcPr>
          <w:p w14:paraId="1ECD5DBE" w14:textId="77777777" w:rsidR="00267E4D" w:rsidRPr="00856BA3" w:rsidRDefault="00267E4D" w:rsidP="00267E4D">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1738" w:type="dxa"/>
            <w:shd w:val="clear" w:color="auto" w:fill="auto"/>
          </w:tcPr>
          <w:p w14:paraId="4791F98C" w14:textId="7F1680B2"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对腐蚀电化学测试的理论基础掌握不好，对腐蚀电化学测试的基本内容缺乏必要了解，未能掌握金属腐蚀速度的电化学测试技术。</w:t>
            </w:r>
          </w:p>
        </w:tc>
        <w:tc>
          <w:tcPr>
            <w:tcW w:w="1701" w:type="dxa"/>
            <w:shd w:val="clear" w:color="auto" w:fill="auto"/>
          </w:tcPr>
          <w:p w14:paraId="461F3A30" w14:textId="1D5432CA"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基本掌握腐蚀电化学测试的理论基础，了解腐蚀电化学测试的基本内容，对金属腐蚀速度的电化学测试技术掌握一般。</w:t>
            </w:r>
          </w:p>
        </w:tc>
        <w:tc>
          <w:tcPr>
            <w:tcW w:w="1701" w:type="dxa"/>
            <w:shd w:val="clear" w:color="auto" w:fill="auto"/>
          </w:tcPr>
          <w:p w14:paraId="37082478" w14:textId="422D2841"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较好掌握腐蚀电化学测试的理论基础，比较了解腐蚀电化学测试的基本内容，对金属腐蚀速度的电化学测试技术掌握较好。</w:t>
            </w:r>
          </w:p>
        </w:tc>
        <w:tc>
          <w:tcPr>
            <w:tcW w:w="1701" w:type="dxa"/>
            <w:shd w:val="clear" w:color="auto" w:fill="auto"/>
          </w:tcPr>
          <w:p w14:paraId="4E6BF20D" w14:textId="596E1A48"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系统掌握腐蚀电化学测试的理论基础，充分了解腐蚀电化学测试的基本内容，牢固掌握金属腐蚀速度的电化学测试技术。</w:t>
            </w:r>
          </w:p>
        </w:tc>
      </w:tr>
    </w:tbl>
    <w:p w14:paraId="6A227E82" w14:textId="77777777" w:rsidR="00ED4FF0" w:rsidRPr="00B942FA" w:rsidRDefault="00090489" w:rsidP="00B942FA">
      <w:pPr>
        <w:spacing w:line="300" w:lineRule="auto"/>
        <w:rPr>
          <w:rFonts w:eastAsia="黑体"/>
          <w:sz w:val="28"/>
          <w:szCs w:val="28"/>
        </w:rPr>
      </w:pPr>
      <w:bookmarkStart w:id="2" w:name="_引言"/>
      <w:bookmarkEnd w:id="2"/>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1105A729" w14:textId="77777777"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14:paraId="613FD3DA" w14:textId="18AC6A55" w:rsidR="004E51F2" w:rsidRPr="004E51F2" w:rsidRDefault="004E51F2" w:rsidP="00267E4D">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4E51F2">
        <w:rPr>
          <w:rFonts w:asciiTheme="minorEastAsia" w:eastAsiaTheme="minorEastAsia" w:hAnsiTheme="minorEastAsia"/>
          <w:sz w:val="24"/>
          <w:szCs w:val="24"/>
        </w:rPr>
        <w:t>1．</w:t>
      </w:r>
      <w:r w:rsidR="00267E4D" w:rsidRPr="00267E4D">
        <w:rPr>
          <w:rFonts w:asciiTheme="minorEastAsia" w:eastAsiaTheme="minorEastAsia" w:hAnsiTheme="minorEastAsia" w:hint="eastAsia"/>
          <w:sz w:val="24"/>
          <w:szCs w:val="24"/>
        </w:rPr>
        <w:t>自编教材</w:t>
      </w:r>
    </w:p>
    <w:p w14:paraId="68AF42CF" w14:textId="77777777" w:rsidR="00650913" w:rsidRPr="00B942FA" w:rsidRDefault="004E51F2" w:rsidP="00B942FA">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14:paraId="7BE88BE9" w14:textId="77777777" w:rsidR="00267E4D" w:rsidRPr="00267E4D" w:rsidRDefault="00267E4D" w:rsidP="00267E4D">
      <w:pPr>
        <w:spacing w:line="300" w:lineRule="auto"/>
        <w:ind w:firstLine="480"/>
        <w:rPr>
          <w:rFonts w:eastAsiaTheme="minorEastAsia"/>
          <w:sz w:val="24"/>
          <w:szCs w:val="24"/>
        </w:rPr>
      </w:pPr>
      <w:r w:rsidRPr="00267E4D">
        <w:rPr>
          <w:rFonts w:eastAsiaTheme="minorEastAsia"/>
          <w:sz w:val="24"/>
          <w:szCs w:val="24"/>
        </w:rPr>
        <w:t xml:space="preserve">1. </w:t>
      </w:r>
      <w:proofErr w:type="spellStart"/>
      <w:r w:rsidRPr="00267E4D">
        <w:rPr>
          <w:rFonts w:eastAsiaTheme="minorEastAsia"/>
          <w:sz w:val="24"/>
          <w:szCs w:val="24"/>
        </w:rPr>
        <w:t>A.</w:t>
      </w:r>
      <w:proofErr w:type="gramStart"/>
      <w:r w:rsidRPr="00267E4D">
        <w:rPr>
          <w:rFonts w:eastAsiaTheme="minorEastAsia"/>
          <w:sz w:val="24"/>
          <w:szCs w:val="24"/>
        </w:rPr>
        <w:t>J.Bard</w:t>
      </w:r>
      <w:proofErr w:type="spellEnd"/>
      <w:proofErr w:type="gramEnd"/>
      <w:r w:rsidRPr="00267E4D">
        <w:rPr>
          <w:rFonts w:eastAsiaTheme="minorEastAsia"/>
          <w:sz w:val="24"/>
          <w:szCs w:val="24"/>
        </w:rPr>
        <w:t xml:space="preserve">, </w:t>
      </w:r>
      <w:proofErr w:type="spellStart"/>
      <w:r w:rsidRPr="00267E4D">
        <w:rPr>
          <w:rFonts w:eastAsiaTheme="minorEastAsia"/>
          <w:sz w:val="24"/>
          <w:szCs w:val="24"/>
        </w:rPr>
        <w:t>L.R.Faulkner</w:t>
      </w:r>
      <w:proofErr w:type="spellEnd"/>
      <w:r w:rsidRPr="00267E4D">
        <w:rPr>
          <w:rFonts w:eastAsiaTheme="minorEastAsia"/>
          <w:sz w:val="24"/>
          <w:szCs w:val="24"/>
        </w:rPr>
        <w:t>.</w:t>
      </w:r>
      <w:r w:rsidRPr="00267E4D">
        <w:rPr>
          <w:rFonts w:eastAsiaTheme="minorEastAsia"/>
          <w:sz w:val="24"/>
          <w:szCs w:val="24"/>
        </w:rPr>
        <w:t>《电化学方法、原理和应用》</w:t>
      </w:r>
      <w:r w:rsidRPr="00267E4D">
        <w:rPr>
          <w:rFonts w:eastAsiaTheme="minorEastAsia"/>
          <w:sz w:val="24"/>
          <w:szCs w:val="24"/>
        </w:rPr>
        <w:t xml:space="preserve">. </w:t>
      </w:r>
      <w:r w:rsidRPr="00267E4D">
        <w:rPr>
          <w:rFonts w:eastAsiaTheme="minorEastAsia"/>
          <w:sz w:val="24"/>
          <w:szCs w:val="24"/>
        </w:rPr>
        <w:t>邵元华等译</w:t>
      </w:r>
      <w:r w:rsidRPr="00267E4D">
        <w:rPr>
          <w:rFonts w:eastAsiaTheme="minorEastAsia"/>
          <w:sz w:val="24"/>
          <w:szCs w:val="24"/>
        </w:rPr>
        <w:t xml:space="preserve">. </w:t>
      </w:r>
      <w:r w:rsidRPr="00267E4D">
        <w:rPr>
          <w:rFonts w:eastAsiaTheme="minorEastAsia"/>
          <w:sz w:val="24"/>
          <w:szCs w:val="24"/>
        </w:rPr>
        <w:t>化学工业出版社，</w:t>
      </w:r>
      <w:r w:rsidRPr="00267E4D">
        <w:rPr>
          <w:rFonts w:eastAsiaTheme="minorEastAsia"/>
          <w:sz w:val="24"/>
          <w:szCs w:val="24"/>
        </w:rPr>
        <w:t>2005</w:t>
      </w:r>
      <w:r w:rsidRPr="00267E4D">
        <w:rPr>
          <w:rFonts w:eastAsiaTheme="minorEastAsia"/>
          <w:sz w:val="24"/>
          <w:szCs w:val="24"/>
        </w:rPr>
        <w:t>，统编教材</w:t>
      </w:r>
    </w:p>
    <w:p w14:paraId="234C72C4" w14:textId="77777777" w:rsidR="00267E4D" w:rsidRPr="00267E4D" w:rsidRDefault="00267E4D" w:rsidP="00267E4D">
      <w:pPr>
        <w:spacing w:line="300" w:lineRule="auto"/>
        <w:ind w:firstLine="480"/>
        <w:rPr>
          <w:rFonts w:eastAsiaTheme="minorEastAsia"/>
          <w:sz w:val="24"/>
          <w:szCs w:val="24"/>
        </w:rPr>
      </w:pPr>
      <w:r w:rsidRPr="00267E4D">
        <w:rPr>
          <w:rFonts w:eastAsiaTheme="minorEastAsia"/>
          <w:sz w:val="24"/>
          <w:szCs w:val="24"/>
        </w:rPr>
        <w:t xml:space="preserve">2. </w:t>
      </w:r>
      <w:proofErr w:type="gramStart"/>
      <w:r w:rsidRPr="00267E4D">
        <w:rPr>
          <w:rFonts w:eastAsiaTheme="minorEastAsia"/>
          <w:sz w:val="24"/>
          <w:szCs w:val="24"/>
        </w:rPr>
        <w:t>曹楚南</w:t>
      </w:r>
      <w:proofErr w:type="gramEnd"/>
      <w:r w:rsidRPr="00267E4D">
        <w:rPr>
          <w:rFonts w:eastAsiaTheme="minorEastAsia"/>
          <w:sz w:val="24"/>
          <w:szCs w:val="24"/>
        </w:rPr>
        <w:t>编著</w:t>
      </w:r>
      <w:r w:rsidRPr="00267E4D">
        <w:rPr>
          <w:rFonts w:eastAsiaTheme="minorEastAsia"/>
          <w:sz w:val="24"/>
          <w:szCs w:val="24"/>
        </w:rPr>
        <w:t>.</w:t>
      </w:r>
      <w:r w:rsidRPr="00267E4D">
        <w:rPr>
          <w:rFonts w:eastAsiaTheme="minorEastAsia"/>
          <w:sz w:val="24"/>
          <w:szCs w:val="24"/>
        </w:rPr>
        <w:t>《腐蚀电化学原理》</w:t>
      </w:r>
      <w:r w:rsidRPr="00267E4D">
        <w:rPr>
          <w:rFonts w:eastAsiaTheme="minorEastAsia"/>
          <w:sz w:val="24"/>
          <w:szCs w:val="24"/>
        </w:rPr>
        <w:t xml:space="preserve">. </w:t>
      </w:r>
      <w:r w:rsidRPr="00267E4D">
        <w:rPr>
          <w:rFonts w:eastAsiaTheme="minorEastAsia"/>
          <w:sz w:val="24"/>
          <w:szCs w:val="24"/>
        </w:rPr>
        <w:t>化学工业出版社，</w:t>
      </w:r>
      <w:r w:rsidRPr="00267E4D">
        <w:rPr>
          <w:rFonts w:eastAsiaTheme="minorEastAsia"/>
          <w:sz w:val="24"/>
          <w:szCs w:val="24"/>
        </w:rPr>
        <w:t>2008</w:t>
      </w:r>
      <w:r w:rsidRPr="00267E4D">
        <w:rPr>
          <w:rFonts w:eastAsiaTheme="minorEastAsia"/>
          <w:sz w:val="24"/>
          <w:szCs w:val="24"/>
        </w:rPr>
        <w:t>，统编教材</w:t>
      </w:r>
    </w:p>
    <w:p w14:paraId="3D2D81DE" w14:textId="7248F570" w:rsidR="00267E4D" w:rsidRDefault="00267E4D" w:rsidP="00267E4D">
      <w:pPr>
        <w:spacing w:line="300" w:lineRule="auto"/>
        <w:ind w:firstLine="480"/>
        <w:rPr>
          <w:rFonts w:eastAsiaTheme="minorEastAsia"/>
          <w:sz w:val="24"/>
          <w:szCs w:val="24"/>
        </w:rPr>
      </w:pPr>
      <w:r w:rsidRPr="00267E4D">
        <w:rPr>
          <w:rFonts w:eastAsiaTheme="minorEastAsia"/>
          <w:sz w:val="24"/>
          <w:szCs w:val="24"/>
        </w:rPr>
        <w:t xml:space="preserve">3. </w:t>
      </w:r>
      <w:r w:rsidRPr="00267E4D">
        <w:rPr>
          <w:rFonts w:eastAsiaTheme="minorEastAsia"/>
          <w:sz w:val="24"/>
          <w:szCs w:val="24"/>
        </w:rPr>
        <w:t>张鉴清等编著，《电化学测试技术》</w:t>
      </w:r>
      <w:r w:rsidRPr="00267E4D">
        <w:rPr>
          <w:rFonts w:eastAsiaTheme="minorEastAsia"/>
          <w:sz w:val="24"/>
          <w:szCs w:val="24"/>
        </w:rPr>
        <w:t>.</w:t>
      </w:r>
      <w:r w:rsidRPr="00267E4D">
        <w:rPr>
          <w:rFonts w:eastAsiaTheme="minorEastAsia"/>
          <w:sz w:val="24"/>
          <w:szCs w:val="24"/>
        </w:rPr>
        <w:t>化学工业出版社，</w:t>
      </w:r>
      <w:r w:rsidRPr="00267E4D">
        <w:rPr>
          <w:rFonts w:eastAsiaTheme="minorEastAsia"/>
          <w:sz w:val="24"/>
          <w:szCs w:val="24"/>
        </w:rPr>
        <w:t>2010</w:t>
      </w:r>
      <w:r w:rsidRPr="00267E4D">
        <w:rPr>
          <w:rFonts w:eastAsiaTheme="minorEastAsia"/>
          <w:sz w:val="24"/>
          <w:szCs w:val="24"/>
        </w:rPr>
        <w:t>，统编教材。</w:t>
      </w:r>
    </w:p>
    <w:p w14:paraId="32791234" w14:textId="099881E4" w:rsidR="009C30AC" w:rsidRPr="009C30AC" w:rsidRDefault="009C30AC" w:rsidP="009C30AC">
      <w:pPr>
        <w:spacing w:line="300" w:lineRule="auto"/>
        <w:ind w:firstLine="480"/>
        <w:rPr>
          <w:rFonts w:eastAsiaTheme="minorEastAsia" w:hint="eastAsia"/>
          <w:sz w:val="24"/>
          <w:szCs w:val="24"/>
        </w:rPr>
      </w:pPr>
      <w:r>
        <w:rPr>
          <w:rFonts w:eastAsiaTheme="minorEastAsia"/>
          <w:sz w:val="24"/>
          <w:szCs w:val="24"/>
        </w:rPr>
        <w:lastRenderedPageBreak/>
        <w:t>4</w:t>
      </w:r>
      <w:r>
        <w:rPr>
          <w:rFonts w:eastAsiaTheme="minorEastAsia" w:hint="eastAsia"/>
          <w:sz w:val="24"/>
          <w:szCs w:val="24"/>
        </w:rPr>
        <w:t>．</w:t>
      </w:r>
      <w:r w:rsidRPr="009C30AC">
        <w:rPr>
          <w:rFonts w:eastAsiaTheme="minorEastAsia" w:hint="eastAsia"/>
          <w:sz w:val="24"/>
          <w:szCs w:val="24"/>
        </w:rPr>
        <w:t>宋诗哲</w:t>
      </w:r>
      <w:r w:rsidRPr="009C30AC">
        <w:rPr>
          <w:rFonts w:eastAsiaTheme="minorEastAsia" w:hint="eastAsia"/>
          <w:sz w:val="24"/>
          <w:szCs w:val="24"/>
        </w:rPr>
        <w:t>.</w:t>
      </w:r>
      <w:r w:rsidRPr="009C30AC">
        <w:rPr>
          <w:rFonts w:eastAsiaTheme="minorEastAsia" w:hint="eastAsia"/>
          <w:sz w:val="24"/>
          <w:szCs w:val="24"/>
        </w:rPr>
        <w:t>《腐蚀电化学研究方法》</w:t>
      </w:r>
      <w:r w:rsidRPr="009C30AC">
        <w:rPr>
          <w:rFonts w:eastAsiaTheme="minorEastAsia" w:hint="eastAsia"/>
          <w:sz w:val="24"/>
          <w:szCs w:val="24"/>
        </w:rPr>
        <w:t>.</w:t>
      </w:r>
      <w:r w:rsidRPr="009C30AC">
        <w:rPr>
          <w:rFonts w:eastAsiaTheme="minorEastAsia" w:hint="eastAsia"/>
          <w:sz w:val="24"/>
          <w:szCs w:val="24"/>
        </w:rPr>
        <w:t>化学工业出版社，</w:t>
      </w:r>
      <w:r w:rsidRPr="009C30AC">
        <w:rPr>
          <w:rFonts w:eastAsiaTheme="minorEastAsia" w:hint="eastAsia"/>
          <w:sz w:val="24"/>
          <w:szCs w:val="24"/>
        </w:rPr>
        <w:t>1988</w:t>
      </w:r>
    </w:p>
    <w:p w14:paraId="1C6BC8E6" w14:textId="77777777"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6E06D414" w14:textId="5E0E39FD"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 xml:space="preserve">： </w:t>
      </w:r>
      <w:r w:rsidR="00267E4D">
        <w:rPr>
          <w:rFonts w:ascii="黑体" w:eastAsia="黑体" w:hAnsi="黑体" w:hint="eastAsia"/>
          <w:bdr w:val="none" w:sz="0" w:space="0" w:color="auto" w:frame="1"/>
        </w:rPr>
        <w:t>唐晓</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70BF3" w14:textId="77777777" w:rsidR="00E77E7F" w:rsidRDefault="00E77E7F" w:rsidP="0063419D">
      <w:pPr>
        <w:spacing w:line="240" w:lineRule="auto"/>
      </w:pPr>
      <w:r>
        <w:separator/>
      </w:r>
    </w:p>
  </w:endnote>
  <w:endnote w:type="continuationSeparator" w:id="0">
    <w:p w14:paraId="7A370C26" w14:textId="77777777" w:rsidR="00E77E7F" w:rsidRDefault="00E77E7F"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1E92A" w14:textId="77777777" w:rsidR="00E77E7F" w:rsidRDefault="00E77E7F" w:rsidP="0063419D">
      <w:pPr>
        <w:spacing w:line="240" w:lineRule="auto"/>
      </w:pPr>
      <w:r>
        <w:separator/>
      </w:r>
    </w:p>
  </w:footnote>
  <w:footnote w:type="continuationSeparator" w:id="0">
    <w:p w14:paraId="6B3BE216" w14:textId="77777777" w:rsidR="00E77E7F" w:rsidRDefault="00E77E7F"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4"/>
    <w:rsid w:val="000041B9"/>
    <w:rsid w:val="0001107E"/>
    <w:rsid w:val="000643E0"/>
    <w:rsid w:val="00090489"/>
    <w:rsid w:val="00093D1A"/>
    <w:rsid w:val="00094CC5"/>
    <w:rsid w:val="000B143C"/>
    <w:rsid w:val="001915DF"/>
    <w:rsid w:val="00240802"/>
    <w:rsid w:val="00241F4E"/>
    <w:rsid w:val="0026091C"/>
    <w:rsid w:val="00267E4D"/>
    <w:rsid w:val="002E7D7D"/>
    <w:rsid w:val="002F75BF"/>
    <w:rsid w:val="00323AF7"/>
    <w:rsid w:val="00354536"/>
    <w:rsid w:val="0039639C"/>
    <w:rsid w:val="003C6961"/>
    <w:rsid w:val="003D66E7"/>
    <w:rsid w:val="0040341E"/>
    <w:rsid w:val="004B3200"/>
    <w:rsid w:val="004B4AA1"/>
    <w:rsid w:val="004E51F2"/>
    <w:rsid w:val="004F37BE"/>
    <w:rsid w:val="00543371"/>
    <w:rsid w:val="00554B56"/>
    <w:rsid w:val="00576454"/>
    <w:rsid w:val="005B64AD"/>
    <w:rsid w:val="00606F64"/>
    <w:rsid w:val="00607B06"/>
    <w:rsid w:val="00623D87"/>
    <w:rsid w:val="0063419D"/>
    <w:rsid w:val="00650913"/>
    <w:rsid w:val="00713E6C"/>
    <w:rsid w:val="007347C6"/>
    <w:rsid w:val="007D4786"/>
    <w:rsid w:val="007E0789"/>
    <w:rsid w:val="00805168"/>
    <w:rsid w:val="00830930"/>
    <w:rsid w:val="00837079"/>
    <w:rsid w:val="0085241C"/>
    <w:rsid w:val="00856BA3"/>
    <w:rsid w:val="00865618"/>
    <w:rsid w:val="008972CB"/>
    <w:rsid w:val="008A23BD"/>
    <w:rsid w:val="00960CA0"/>
    <w:rsid w:val="009906F4"/>
    <w:rsid w:val="009C30AC"/>
    <w:rsid w:val="009C5397"/>
    <w:rsid w:val="00A15452"/>
    <w:rsid w:val="00A23081"/>
    <w:rsid w:val="00A6174B"/>
    <w:rsid w:val="00A77B2F"/>
    <w:rsid w:val="00B942FA"/>
    <w:rsid w:val="00C23DA2"/>
    <w:rsid w:val="00C63F15"/>
    <w:rsid w:val="00E034C9"/>
    <w:rsid w:val="00E12E48"/>
    <w:rsid w:val="00E253F4"/>
    <w:rsid w:val="00E26ED4"/>
    <w:rsid w:val="00E34506"/>
    <w:rsid w:val="00E35A88"/>
    <w:rsid w:val="00E43443"/>
    <w:rsid w:val="00E52144"/>
    <w:rsid w:val="00E651A8"/>
    <w:rsid w:val="00E735AD"/>
    <w:rsid w:val="00E73C4E"/>
    <w:rsid w:val="00E77E7F"/>
    <w:rsid w:val="00ED4FF0"/>
    <w:rsid w:val="00F31BE6"/>
    <w:rsid w:val="00F36487"/>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Xiao Tang</cp:lastModifiedBy>
  <cp:revision>7</cp:revision>
  <cp:lastPrinted>2018-06-27T07:57:00Z</cp:lastPrinted>
  <dcterms:created xsi:type="dcterms:W3CDTF">2022-07-18T00:07:00Z</dcterms:created>
  <dcterms:modified xsi:type="dcterms:W3CDTF">2022-07-18T00:23:00Z</dcterms:modified>
</cp:coreProperties>
</file>