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0F58" w14:textId="77777777"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r w:rsidR="00094CC5">
        <w:rPr>
          <w:rFonts w:ascii="黑体" w:eastAsia="黑体" w:hAnsi="黑体" w:hint="eastAsia"/>
          <w:sz w:val="36"/>
          <w:szCs w:val="36"/>
        </w:rPr>
        <w:t>（模板）</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277004E9" w:rsidR="00554B56" w:rsidRPr="00B942FA" w:rsidRDefault="006D69C2" w:rsidP="00554B56">
            <w:pPr>
              <w:spacing w:line="312" w:lineRule="auto"/>
              <w:jc w:val="center"/>
              <w:rPr>
                <w:rFonts w:ascii="黑体" w:eastAsia="黑体" w:hAnsi="黑体"/>
                <w:sz w:val="30"/>
                <w:szCs w:val="30"/>
              </w:rPr>
            </w:pPr>
            <w:bookmarkStart w:id="0" w:name="OLE_LINK1"/>
            <w:bookmarkStart w:id="1" w:name="OLE_LINK2"/>
            <w:r>
              <w:rPr>
                <w:rFonts w:ascii="黑体" w:eastAsia="黑体" w:hAnsi="黑体" w:hint="eastAsia"/>
                <w:sz w:val="30"/>
                <w:szCs w:val="30"/>
              </w:rPr>
              <w:t>材料</w:t>
            </w:r>
            <w:r>
              <w:rPr>
                <w:rFonts w:ascii="黑体" w:eastAsia="黑体" w:hAnsi="黑体"/>
                <w:sz w:val="30"/>
                <w:szCs w:val="30"/>
              </w:rPr>
              <w:t>分析技术实验</w:t>
            </w:r>
            <w:bookmarkEnd w:id="0"/>
            <w:bookmarkEnd w:id="1"/>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7828AAA7" w:rsidR="00554B56" w:rsidRPr="00B942FA" w:rsidRDefault="006D69C2" w:rsidP="00A23081">
            <w:pPr>
              <w:spacing w:line="312" w:lineRule="auto"/>
              <w:jc w:val="center"/>
              <w:rPr>
                <w:rFonts w:ascii="黑体" w:eastAsia="黑体" w:hAnsi="黑体"/>
                <w:sz w:val="30"/>
                <w:szCs w:val="30"/>
              </w:rPr>
            </w:pPr>
            <w:r>
              <w:rPr>
                <w:rFonts w:eastAsia="黑体"/>
                <w:sz w:val="30"/>
                <w:szCs w:val="30"/>
              </w:rPr>
              <w:t>E</w:t>
            </w:r>
            <w:r w:rsidRPr="00677E51">
              <w:rPr>
                <w:rFonts w:eastAsia="黑体"/>
                <w:sz w:val="30"/>
                <w:szCs w:val="30"/>
              </w:rPr>
              <w:t>xperiment o</w:t>
            </w:r>
            <w:r>
              <w:rPr>
                <w:rFonts w:eastAsia="黑体"/>
                <w:sz w:val="30"/>
                <w:szCs w:val="30"/>
              </w:rPr>
              <w:t>n</w:t>
            </w:r>
            <w:r w:rsidRPr="00677E51">
              <w:rPr>
                <w:rFonts w:eastAsia="黑体"/>
                <w:sz w:val="30"/>
                <w:szCs w:val="30"/>
              </w:rPr>
              <w:t xml:space="preserve"> Material </w:t>
            </w:r>
            <w:r>
              <w:rPr>
                <w:rFonts w:eastAsia="黑体"/>
                <w:sz w:val="30"/>
                <w:szCs w:val="30"/>
              </w:rPr>
              <w:t>A</w:t>
            </w:r>
            <w:r w:rsidRPr="00677E51">
              <w:rPr>
                <w:rFonts w:eastAsia="黑体"/>
                <w:sz w:val="30"/>
                <w:szCs w:val="30"/>
              </w:rPr>
              <w:t xml:space="preserve">nalysis </w:t>
            </w:r>
            <w:r>
              <w:rPr>
                <w:rFonts w:eastAsia="黑体"/>
                <w:sz w:val="30"/>
                <w:szCs w:val="30"/>
              </w:rPr>
              <w:t>T</w:t>
            </w:r>
            <w:r w:rsidRPr="00677E51">
              <w:rPr>
                <w:rFonts w:eastAsia="黑体"/>
                <w:sz w:val="30"/>
                <w:szCs w:val="30"/>
              </w:rPr>
              <w:t>echnology</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0FAEC472" w:rsidR="001915DF" w:rsidRPr="00B942FA" w:rsidRDefault="006D69C2" w:rsidP="00543371">
            <w:pPr>
              <w:spacing w:line="312" w:lineRule="auto"/>
              <w:jc w:val="center"/>
              <w:rPr>
                <w:rFonts w:ascii="黑体" w:eastAsia="黑体" w:hAnsi="黑体"/>
                <w:sz w:val="30"/>
                <w:szCs w:val="30"/>
              </w:rPr>
            </w:pPr>
            <w:r w:rsidRPr="006D69C2">
              <w:rPr>
                <w:rFonts w:ascii="黑体" w:eastAsia="黑体" w:hAnsi="黑体"/>
                <w:sz w:val="30"/>
                <w:szCs w:val="30"/>
              </w:rPr>
              <w:t>ZB14101M</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750FFC5D" w:rsidR="001915DF" w:rsidRPr="00B942FA" w:rsidRDefault="006D69C2"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4D929941" w:rsidR="001915DF" w:rsidRPr="00B942FA" w:rsidRDefault="006D69C2" w:rsidP="0063419D">
            <w:pPr>
              <w:spacing w:line="360" w:lineRule="auto"/>
              <w:jc w:val="center"/>
              <w:rPr>
                <w:rFonts w:eastAsia="黑体"/>
                <w:sz w:val="24"/>
                <w:szCs w:val="24"/>
              </w:rPr>
            </w:pPr>
            <w:r>
              <w:rPr>
                <w:rFonts w:eastAsia="黑体"/>
                <w:sz w:val="24"/>
                <w:szCs w:val="24"/>
              </w:rPr>
              <w:t>2</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7288976C" w:rsidR="001915DF" w:rsidRPr="00B942FA" w:rsidRDefault="006D69C2" w:rsidP="0063419D">
            <w:pPr>
              <w:spacing w:line="360" w:lineRule="auto"/>
              <w:jc w:val="center"/>
              <w:rPr>
                <w:rFonts w:eastAsia="黑体"/>
                <w:sz w:val="24"/>
                <w:szCs w:val="24"/>
              </w:rPr>
            </w:pPr>
            <w:r>
              <w:rPr>
                <w:rFonts w:eastAsia="黑体" w:hint="eastAsia"/>
                <w:sz w:val="24"/>
                <w:szCs w:val="24"/>
              </w:rPr>
              <w:t>4</w:t>
            </w:r>
            <w:r>
              <w:rPr>
                <w:rFonts w:eastAsia="黑体"/>
                <w:sz w:val="24"/>
                <w:szCs w:val="24"/>
              </w:rPr>
              <w:t>8</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606F64">
              <w:rPr>
                <w:rFonts w:eastAsia="黑体" w:hint="eastAsia"/>
                <w:spacing w:val="45"/>
                <w:sz w:val="24"/>
                <w:szCs w:val="24"/>
                <w:fitText w:val="1755" w:id="2074232321"/>
              </w:rPr>
              <w:t>学</w:t>
            </w:r>
            <w:r w:rsidR="0039639C" w:rsidRPr="00606F64">
              <w:rPr>
                <w:rFonts w:eastAsia="黑体" w:hint="eastAsia"/>
                <w:spacing w:val="45"/>
                <w:sz w:val="24"/>
                <w:szCs w:val="24"/>
                <w:fitText w:val="1755" w:id="2074232321"/>
              </w:rPr>
              <w:t xml:space="preserve">    </w:t>
            </w:r>
            <w:r w:rsidRPr="00606F64">
              <w:rPr>
                <w:rFonts w:eastAsia="黑体" w:hint="eastAsia"/>
                <w:spacing w:val="45"/>
                <w:sz w:val="24"/>
                <w:szCs w:val="24"/>
                <w:fitText w:val="1755" w:id="2074232321"/>
              </w:rPr>
              <w:t>分</w:t>
            </w:r>
            <w:r w:rsidRPr="00606F64">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7D26033D" w:rsidR="001915DF" w:rsidRPr="00B942FA" w:rsidRDefault="006D69C2"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0E1C30A" w14:textId="77777777" w:rsidR="006D69C2" w:rsidRDefault="006D69C2" w:rsidP="006D69C2">
            <w:pPr>
              <w:spacing w:line="360" w:lineRule="auto"/>
              <w:jc w:val="center"/>
              <w:rPr>
                <w:rFonts w:ascii="Calibri" w:eastAsia="黑体" w:hAnsi="Calibri" w:hint="eastAsia"/>
                <w:sz w:val="24"/>
              </w:rPr>
            </w:pPr>
            <w:r>
              <w:rPr>
                <w:rFonts w:ascii="Calibri" w:eastAsia="黑体" w:hAnsi="Calibri" w:hint="eastAsia"/>
                <w:sz w:val="24"/>
              </w:rPr>
              <w:t>学科</w:t>
            </w:r>
            <w:r>
              <w:rPr>
                <w:rFonts w:ascii="Calibri" w:eastAsia="黑体" w:hAnsi="Calibri"/>
                <w:sz w:val="24"/>
              </w:rPr>
              <w:t>：</w:t>
            </w:r>
            <w:r>
              <w:rPr>
                <w:rFonts w:ascii="Calibri" w:eastAsia="黑体" w:hAnsi="Calibri" w:hint="eastAsia"/>
                <w:sz w:val="24"/>
              </w:rPr>
              <w:t>材料科学与</w:t>
            </w:r>
            <w:r>
              <w:rPr>
                <w:rFonts w:ascii="Calibri" w:eastAsia="黑体" w:hAnsi="Calibri"/>
                <w:sz w:val="24"/>
              </w:rPr>
              <w:t>工程</w:t>
            </w:r>
          </w:p>
          <w:p w14:paraId="2B12540E" w14:textId="1004155A" w:rsidR="0063419D" w:rsidRPr="00B942FA" w:rsidRDefault="006D69C2" w:rsidP="006D69C2">
            <w:pPr>
              <w:spacing w:line="360" w:lineRule="auto"/>
              <w:jc w:val="center"/>
              <w:rPr>
                <w:rFonts w:eastAsia="黑体"/>
                <w:sz w:val="24"/>
                <w:szCs w:val="24"/>
              </w:rPr>
            </w:pPr>
            <w:r>
              <w:rPr>
                <w:rFonts w:ascii="Calibri" w:eastAsia="黑体" w:hAnsi="Calibri" w:hint="eastAsia"/>
                <w:sz w:val="24"/>
              </w:rPr>
              <w:t>专业：</w:t>
            </w:r>
            <w:r>
              <w:rPr>
                <w:rFonts w:ascii="Calibri" w:eastAsia="黑体" w:hAnsi="Calibri"/>
                <w:sz w:val="24"/>
              </w:rPr>
              <w:t>材料与化工、能源动力硕士</w:t>
            </w:r>
            <w:r>
              <w:rPr>
                <w:rFonts w:ascii="Calibri" w:eastAsia="黑体" w:hAnsi="Calibri" w:hint="eastAsia"/>
                <w:sz w:val="24"/>
              </w:rPr>
              <w:t>研究生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2F44DCB1" w:rsidR="00E735AD" w:rsidRPr="00B942FA" w:rsidRDefault="002F75BF"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03BDBB91" w:rsidR="0063419D" w:rsidRPr="00B942FA" w:rsidRDefault="006D69C2" w:rsidP="0063419D">
            <w:pPr>
              <w:spacing w:line="360" w:lineRule="auto"/>
              <w:jc w:val="center"/>
              <w:rPr>
                <w:rFonts w:eastAsia="黑体"/>
                <w:sz w:val="24"/>
                <w:szCs w:val="24"/>
              </w:rPr>
            </w:pPr>
            <w:r>
              <w:rPr>
                <w:rFonts w:ascii="Calibri" w:eastAsia="黑体" w:hAnsi="Calibri" w:hint="eastAsia"/>
                <w:sz w:val="24"/>
              </w:rPr>
              <w:t>材料</w:t>
            </w:r>
            <w:r>
              <w:rPr>
                <w:rFonts w:ascii="Calibri" w:eastAsia="黑体" w:hAnsi="Calibri"/>
                <w:sz w:val="24"/>
              </w:rPr>
              <w:t>现代分析技术</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20D16984" w:rsidR="002F75BF" w:rsidRPr="00B942FA" w:rsidRDefault="006D69C2" w:rsidP="0063419D">
            <w:pPr>
              <w:spacing w:line="360" w:lineRule="auto"/>
              <w:jc w:val="center"/>
              <w:rPr>
                <w:rFonts w:eastAsia="黑体"/>
                <w:sz w:val="24"/>
                <w:szCs w:val="24"/>
              </w:rPr>
            </w:pPr>
            <w:r>
              <w:rPr>
                <w:rFonts w:eastAsia="黑体" w:hint="eastAsia"/>
                <w:sz w:val="24"/>
                <w:szCs w:val="24"/>
              </w:rPr>
              <w:t>曹宁</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4D0A22D6" w:rsidR="002F75BF" w:rsidRPr="00B942FA" w:rsidRDefault="006D69C2" w:rsidP="006D69C2">
            <w:pPr>
              <w:spacing w:line="360" w:lineRule="auto"/>
              <w:jc w:val="center"/>
              <w:rPr>
                <w:rFonts w:eastAsia="黑体"/>
                <w:sz w:val="24"/>
                <w:szCs w:val="24"/>
              </w:rPr>
            </w:pPr>
            <w:r>
              <w:rPr>
                <w:rFonts w:ascii="Calibri" w:eastAsia="黑体" w:hAnsi="Calibri" w:hint="eastAsia"/>
                <w:sz w:val="24"/>
              </w:rPr>
              <w:t>戴昉纳</w:t>
            </w:r>
            <w:r>
              <w:rPr>
                <w:rFonts w:ascii="Calibri" w:eastAsia="黑体" w:hAnsi="Calibri"/>
                <w:sz w:val="24"/>
              </w:rPr>
              <w:t>、</w:t>
            </w:r>
            <w:r>
              <w:rPr>
                <w:rFonts w:ascii="Calibri" w:eastAsia="黑体" w:hAnsi="Calibri" w:hint="eastAsia"/>
                <w:sz w:val="24"/>
              </w:rPr>
              <w:t>孙霜青</w:t>
            </w:r>
            <w:r>
              <w:rPr>
                <w:rFonts w:ascii="Calibri" w:eastAsia="黑体" w:hAnsi="Calibri"/>
                <w:sz w:val="24"/>
              </w:rPr>
              <w:t>、王兆杰、李学达、王林</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1B0CFB0B" w14:textId="54D11F46" w:rsidR="00576454" w:rsidRPr="00856BA3" w:rsidRDefault="006D69C2" w:rsidP="00B942FA">
      <w:pPr>
        <w:pStyle w:val="a3"/>
        <w:snapToGrid w:val="0"/>
        <w:spacing w:line="300" w:lineRule="auto"/>
        <w:ind w:firstLineChars="200" w:firstLine="480"/>
        <w:rPr>
          <w:i/>
          <w:sz w:val="24"/>
          <w:szCs w:val="24"/>
        </w:rPr>
      </w:pPr>
      <w:r w:rsidRPr="00B23B1F">
        <w:rPr>
          <w:rFonts w:hAnsi="宋体" w:hint="eastAsia"/>
          <w:sz w:val="24"/>
          <w:szCs w:val="24"/>
        </w:rPr>
        <w:t>本课程为能源</w:t>
      </w:r>
      <w:r w:rsidRPr="00B23B1F">
        <w:rPr>
          <w:rFonts w:hAnsi="宋体"/>
          <w:sz w:val="24"/>
          <w:szCs w:val="24"/>
        </w:rPr>
        <w:t>与装备材料工程、能</w:t>
      </w:r>
      <w:proofErr w:type="gramStart"/>
      <w:r w:rsidRPr="00B23B1F">
        <w:rPr>
          <w:rFonts w:hAnsi="宋体"/>
          <w:sz w:val="24"/>
          <w:szCs w:val="24"/>
        </w:rPr>
        <w:t>源材料</w:t>
      </w:r>
      <w:proofErr w:type="gramEnd"/>
      <w:r w:rsidRPr="00B23B1F">
        <w:rPr>
          <w:rFonts w:hAnsi="宋体"/>
          <w:sz w:val="24"/>
          <w:szCs w:val="24"/>
        </w:rPr>
        <w:t>工程专业领域</w:t>
      </w:r>
      <w:r w:rsidRPr="00B23B1F">
        <w:rPr>
          <w:rFonts w:hAnsi="宋体" w:hint="eastAsia"/>
          <w:sz w:val="24"/>
          <w:szCs w:val="24"/>
        </w:rPr>
        <w:t>硕士研究生的一门专业基础课程。课程内容涵盖材料微观</w:t>
      </w:r>
      <w:r w:rsidRPr="00B23B1F">
        <w:rPr>
          <w:rFonts w:hAnsi="宋体"/>
          <w:sz w:val="24"/>
          <w:szCs w:val="24"/>
        </w:rPr>
        <w:t>形貌表征、物相结构组成分析、化学成分分析等方面的实验。课程内容主要包括：X射线衍射、扫描电子显微、</w:t>
      </w:r>
      <w:r w:rsidRPr="00B23B1F">
        <w:rPr>
          <w:rFonts w:hAnsi="宋体" w:hint="eastAsia"/>
          <w:sz w:val="24"/>
          <w:szCs w:val="24"/>
        </w:rPr>
        <w:t>EBS</w:t>
      </w:r>
      <w:r w:rsidRPr="00B23B1F">
        <w:rPr>
          <w:rFonts w:hAnsi="宋体"/>
          <w:sz w:val="24"/>
          <w:szCs w:val="24"/>
        </w:rPr>
        <w:t>D</w:t>
      </w:r>
      <w:r w:rsidRPr="00B23B1F">
        <w:rPr>
          <w:rFonts w:hAnsi="宋体" w:hint="eastAsia"/>
          <w:sz w:val="24"/>
          <w:szCs w:val="24"/>
        </w:rPr>
        <w:t>、</w:t>
      </w:r>
      <w:r w:rsidRPr="00B23B1F">
        <w:rPr>
          <w:rFonts w:hAnsi="宋体"/>
          <w:sz w:val="24"/>
          <w:szCs w:val="24"/>
        </w:rPr>
        <w:t>透射电子显微、</w:t>
      </w:r>
      <w:r w:rsidRPr="00B23B1F">
        <w:rPr>
          <w:rFonts w:hAnsi="宋体" w:hint="eastAsia"/>
          <w:sz w:val="24"/>
          <w:szCs w:val="24"/>
        </w:rPr>
        <w:t>电化学分析</w:t>
      </w:r>
      <w:r w:rsidRPr="00B23B1F">
        <w:rPr>
          <w:rFonts w:hAnsi="宋体"/>
          <w:sz w:val="24"/>
          <w:szCs w:val="24"/>
        </w:rPr>
        <w:t>、光谱与能谱分析</w:t>
      </w:r>
      <w:r w:rsidRPr="00B23B1F">
        <w:rPr>
          <w:rFonts w:hAnsi="宋体" w:hint="eastAsia"/>
          <w:sz w:val="24"/>
          <w:szCs w:val="24"/>
        </w:rPr>
        <w:t>、</w:t>
      </w:r>
      <w:r w:rsidRPr="00B23B1F">
        <w:rPr>
          <w:rFonts w:hAnsi="宋体"/>
          <w:sz w:val="24"/>
          <w:szCs w:val="24"/>
        </w:rPr>
        <w:t>热力学分析等材料现代分析技术的基本原理、主要应用、仪器使用规范和制样方法。课程目标是：旨在提高研究生对</w:t>
      </w:r>
      <w:bookmarkStart w:id="2" w:name="OLE_LINK3"/>
      <w:r w:rsidRPr="00B23B1F">
        <w:rPr>
          <w:rFonts w:hAnsi="宋体"/>
          <w:sz w:val="24"/>
          <w:szCs w:val="24"/>
        </w:rPr>
        <w:t>仪器原理、仪器使用操作方法、样品制备和实验数据分析处理</w:t>
      </w:r>
      <w:bookmarkEnd w:id="2"/>
      <w:r w:rsidRPr="00B23B1F">
        <w:rPr>
          <w:rFonts w:hAnsi="宋体"/>
          <w:sz w:val="24"/>
          <w:szCs w:val="24"/>
        </w:rPr>
        <w:t>等方面的能</w:t>
      </w:r>
      <w:r w:rsidRPr="00B23B1F">
        <w:rPr>
          <w:rFonts w:hAnsi="宋体" w:hint="eastAsia"/>
          <w:sz w:val="24"/>
          <w:szCs w:val="24"/>
        </w:rPr>
        <w:t>力，</w:t>
      </w:r>
      <w:r w:rsidRPr="00B23B1F">
        <w:rPr>
          <w:rFonts w:hAnsi="宋体"/>
          <w:sz w:val="24"/>
          <w:szCs w:val="24"/>
        </w:rPr>
        <w:t>通过对实验过程和测试结果进行深入的分析和理解，培养学生发现问题、分析问题和解决问题的基本能力，为今后的生产实践和科学研究打下良好的基础。</w:t>
      </w:r>
      <w:r w:rsidRPr="00B23B1F">
        <w:rPr>
          <w:rFonts w:hAnsi="宋体" w:hint="eastAsia"/>
          <w:sz w:val="24"/>
          <w:szCs w:val="24"/>
        </w:rPr>
        <w:t>以期培养出兼具深厚理论基础和熟练实验操作技能的高素质工程类研究生。</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56C5CA13" w14:textId="77777777" w:rsidR="006D69C2" w:rsidRPr="006D69C2" w:rsidRDefault="006D69C2" w:rsidP="006D69C2">
      <w:pPr>
        <w:spacing w:line="300" w:lineRule="auto"/>
        <w:rPr>
          <w:rFonts w:asciiTheme="minorEastAsia" w:eastAsiaTheme="minorEastAsia" w:hAnsiTheme="minorEastAsia" w:hint="eastAsia"/>
          <w:sz w:val="24"/>
          <w:szCs w:val="24"/>
        </w:rPr>
      </w:pPr>
      <w:r w:rsidRPr="006D69C2">
        <w:rPr>
          <w:rFonts w:asciiTheme="minorEastAsia" w:eastAsiaTheme="minorEastAsia" w:hAnsiTheme="minorEastAsia" w:hint="eastAsia"/>
          <w:sz w:val="24"/>
          <w:szCs w:val="24"/>
        </w:rPr>
        <w:t xml:space="preserve">    目标1：掌握现代材料分析技术的基本概念与基础知识，SEM、TEM、XRD、</w:t>
      </w:r>
      <w:r w:rsidRPr="006D69C2">
        <w:rPr>
          <w:rFonts w:asciiTheme="minorEastAsia" w:eastAsiaTheme="minorEastAsia" w:hAnsiTheme="minorEastAsia" w:hint="eastAsia"/>
          <w:sz w:val="24"/>
          <w:szCs w:val="24"/>
        </w:rPr>
        <w:lastRenderedPageBreak/>
        <w:t>EBSD、FTIR、电化学工作站、BET、TGA等表征工具的工作原理，进行材料显微组织分析、物相表征、性能和失效行为预测等复杂材料工程问题的分析。</w:t>
      </w:r>
    </w:p>
    <w:p w14:paraId="550173F6" w14:textId="7CE62DC4" w:rsidR="00E034C9" w:rsidRPr="00241F4E" w:rsidRDefault="006D69C2" w:rsidP="006D69C2">
      <w:pPr>
        <w:spacing w:line="300" w:lineRule="auto"/>
        <w:rPr>
          <w:rFonts w:eastAsia="黑体"/>
          <w:sz w:val="28"/>
          <w:szCs w:val="28"/>
        </w:rPr>
      </w:pPr>
      <w:r w:rsidRPr="006D69C2">
        <w:rPr>
          <w:rFonts w:asciiTheme="minorEastAsia" w:eastAsiaTheme="minorEastAsia" w:hAnsiTheme="minorEastAsia" w:hint="eastAsia"/>
          <w:sz w:val="24"/>
          <w:szCs w:val="24"/>
        </w:rPr>
        <w:t xml:space="preserve">    目标2：掌握材料组织形貌和化学结构分析仪器的操作使用方法、维护保养要求以及特定样品的制备和实验数据分析方法。能够对不同类别的材料进行正确识别、判断并给出合理的材料分析路线。</w:t>
      </w: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4C5DD9">
        <w:trPr>
          <w:trHeight w:val="1975"/>
        </w:trPr>
        <w:tc>
          <w:tcPr>
            <w:tcW w:w="8789" w:type="dxa"/>
          </w:tcPr>
          <w:p w14:paraId="4DC0DA1A" w14:textId="77777777" w:rsidR="006D69C2" w:rsidRPr="00A63E25" w:rsidRDefault="004B3200" w:rsidP="006D69C2">
            <w:pPr>
              <w:tabs>
                <w:tab w:val="left" w:pos="4171"/>
              </w:tabs>
              <w:spacing w:line="276" w:lineRule="auto"/>
              <w:jc w:val="left"/>
              <w:rPr>
                <w:rFonts w:ascii="Calibri" w:hAnsi="Calibri" w:hint="eastAsia"/>
                <w:sz w:val="24"/>
              </w:rPr>
            </w:pPr>
            <w:r w:rsidRPr="00856BA3">
              <w:rPr>
                <w:rFonts w:eastAsia="黑体" w:hint="eastAsia"/>
                <w:sz w:val="24"/>
                <w:szCs w:val="24"/>
              </w:rPr>
              <w:t xml:space="preserve">    </w:t>
            </w:r>
            <w:r w:rsidR="006D69C2">
              <w:rPr>
                <w:rFonts w:ascii="Calibri" w:hAnsi="Calibri" w:hint="eastAsia"/>
                <w:sz w:val="24"/>
              </w:rPr>
              <w:t>实验</w:t>
            </w:r>
            <w:r w:rsidR="006D69C2">
              <w:rPr>
                <w:rFonts w:ascii="Calibri" w:hAnsi="Calibri" w:hint="eastAsia"/>
                <w:sz w:val="24"/>
              </w:rPr>
              <w:t>1</w:t>
            </w:r>
            <w:r w:rsidR="006D69C2" w:rsidRPr="00A63E25">
              <w:rPr>
                <w:rFonts w:ascii="Calibri" w:hAnsi="Calibri" w:hint="eastAsia"/>
                <w:sz w:val="24"/>
              </w:rPr>
              <w:t xml:space="preserve">  </w:t>
            </w:r>
            <w:r w:rsidR="006D69C2" w:rsidRPr="00ED17AF">
              <w:rPr>
                <w:rFonts w:ascii="Calibri" w:hAnsi="Calibri"/>
                <w:sz w:val="24"/>
              </w:rPr>
              <w:t>X</w:t>
            </w:r>
            <w:r w:rsidR="006D69C2">
              <w:rPr>
                <w:rFonts w:ascii="Calibri" w:hAnsi="Calibri"/>
                <w:sz w:val="24"/>
              </w:rPr>
              <w:t>射线衍射</w:t>
            </w:r>
            <w:r w:rsidR="006D69C2">
              <w:rPr>
                <w:rFonts w:ascii="Calibri" w:hAnsi="Calibri" w:hint="eastAsia"/>
                <w:sz w:val="24"/>
              </w:rPr>
              <w:t>技术</w:t>
            </w:r>
          </w:p>
          <w:p w14:paraId="7A7BEF55" w14:textId="77777777" w:rsidR="006D69C2" w:rsidRPr="00A63E25" w:rsidRDefault="006D69C2" w:rsidP="006D69C2">
            <w:pPr>
              <w:tabs>
                <w:tab w:val="left" w:pos="4171"/>
              </w:tabs>
              <w:spacing w:line="276" w:lineRule="auto"/>
              <w:jc w:val="left"/>
              <w:rPr>
                <w:rFonts w:ascii="Calibri" w:hAnsi="Calibri"/>
                <w:sz w:val="24"/>
              </w:rPr>
            </w:pPr>
            <w:r w:rsidRPr="00A63E25">
              <w:rPr>
                <w:rFonts w:ascii="Calibri" w:hAnsi="Calibri" w:hint="eastAsia"/>
                <w:sz w:val="24"/>
              </w:rPr>
              <w:t xml:space="preserve">    </w:t>
            </w:r>
            <w:r w:rsidRPr="00A63E25">
              <w:rPr>
                <w:rFonts w:ascii="Calibri" w:hAnsi="Calibri" w:hint="eastAsia"/>
                <w:sz w:val="24"/>
              </w:rPr>
              <w:t>本章重点难点：</w:t>
            </w:r>
            <w:r w:rsidRPr="00ED17AF">
              <w:rPr>
                <w:rFonts w:ascii="Calibri" w:hAnsi="Calibri" w:hint="eastAsia"/>
                <w:sz w:val="24"/>
              </w:rPr>
              <w:t>X</w:t>
            </w:r>
            <w:r w:rsidRPr="00ED17AF">
              <w:rPr>
                <w:rFonts w:ascii="Calibri" w:hAnsi="Calibri" w:hint="eastAsia"/>
                <w:sz w:val="24"/>
              </w:rPr>
              <w:t>射线衍射仪的工作原理、操作方法和定性</w:t>
            </w:r>
            <w:r w:rsidRPr="00ED17AF">
              <w:rPr>
                <w:rFonts w:ascii="Calibri" w:hAnsi="Calibri" w:hint="eastAsia"/>
                <w:sz w:val="24"/>
              </w:rPr>
              <w:t>/</w:t>
            </w:r>
            <w:r w:rsidRPr="00ED17AF">
              <w:rPr>
                <w:rFonts w:ascii="Calibri" w:hAnsi="Calibri" w:hint="eastAsia"/>
                <w:sz w:val="24"/>
              </w:rPr>
              <w:t>定量分析</w:t>
            </w:r>
          </w:p>
          <w:p w14:paraId="7F99928D" w14:textId="77777777" w:rsidR="006D69C2" w:rsidRDefault="006D69C2" w:rsidP="006D69C2">
            <w:pPr>
              <w:tabs>
                <w:tab w:val="left" w:pos="4171"/>
              </w:tabs>
              <w:spacing w:line="276" w:lineRule="auto"/>
              <w:ind w:firstLine="480"/>
              <w:jc w:val="left"/>
              <w:rPr>
                <w:rFonts w:ascii="Calibri" w:hAnsi="Calibri"/>
                <w:sz w:val="24"/>
              </w:rPr>
            </w:pPr>
            <w:r>
              <w:rPr>
                <w:rFonts w:ascii="Calibri" w:hAnsi="Calibri"/>
                <w:sz w:val="24"/>
              </w:rPr>
              <w:t>1.1 X</w:t>
            </w:r>
            <w:r>
              <w:rPr>
                <w:rFonts w:ascii="Calibri" w:hAnsi="Calibri"/>
                <w:sz w:val="24"/>
              </w:rPr>
              <w:t>射线</w:t>
            </w:r>
            <w:r>
              <w:rPr>
                <w:rFonts w:ascii="Calibri" w:hAnsi="Calibri" w:hint="eastAsia"/>
                <w:sz w:val="24"/>
              </w:rPr>
              <w:t>及其</w:t>
            </w:r>
            <w:r>
              <w:rPr>
                <w:rFonts w:ascii="Calibri" w:hAnsi="Calibri"/>
                <w:sz w:val="24"/>
              </w:rPr>
              <w:t>衍射行为</w:t>
            </w:r>
            <w:r>
              <w:rPr>
                <w:rFonts w:ascii="Calibri" w:hAnsi="Calibri" w:hint="eastAsia"/>
                <w:sz w:val="24"/>
              </w:rPr>
              <w:t>的</w:t>
            </w:r>
            <w:r>
              <w:rPr>
                <w:rFonts w:ascii="Calibri" w:hAnsi="Calibri"/>
                <w:sz w:val="24"/>
              </w:rPr>
              <w:t>物理本质</w:t>
            </w:r>
          </w:p>
          <w:p w14:paraId="41982309" w14:textId="77777777" w:rsidR="006D69C2" w:rsidRDefault="006D69C2" w:rsidP="006D69C2">
            <w:pPr>
              <w:tabs>
                <w:tab w:val="left" w:pos="4171"/>
              </w:tabs>
              <w:spacing w:line="276" w:lineRule="auto"/>
              <w:ind w:firstLine="480"/>
              <w:jc w:val="left"/>
              <w:rPr>
                <w:rFonts w:ascii="Calibri" w:hAnsi="Calibri"/>
                <w:sz w:val="24"/>
              </w:rPr>
            </w:pPr>
            <w:r w:rsidRPr="001421D3">
              <w:rPr>
                <w:rFonts w:ascii="Calibri" w:hAnsi="Calibri" w:hint="eastAsia"/>
                <w:sz w:val="24"/>
              </w:rPr>
              <w:t>了解</w:t>
            </w:r>
            <w:r w:rsidRPr="001421D3">
              <w:rPr>
                <w:rFonts w:ascii="Calibri" w:hAnsi="Calibri" w:hint="eastAsia"/>
                <w:sz w:val="24"/>
              </w:rPr>
              <w:t>X</w:t>
            </w:r>
            <w:r w:rsidRPr="001421D3">
              <w:rPr>
                <w:rFonts w:ascii="Calibri" w:hAnsi="Calibri" w:hint="eastAsia"/>
                <w:sz w:val="24"/>
              </w:rPr>
              <w:t>射线的物理基础</w:t>
            </w:r>
            <w:r>
              <w:rPr>
                <w:rFonts w:ascii="Calibri" w:hAnsi="Calibri" w:hint="eastAsia"/>
                <w:sz w:val="24"/>
              </w:rPr>
              <w:t>，</w:t>
            </w:r>
            <w:r w:rsidRPr="001421D3">
              <w:rPr>
                <w:rFonts w:ascii="Calibri" w:hAnsi="Calibri" w:hint="eastAsia"/>
                <w:sz w:val="24"/>
              </w:rPr>
              <w:t>掌握</w:t>
            </w:r>
            <w:r w:rsidRPr="001421D3">
              <w:rPr>
                <w:rFonts w:ascii="Calibri" w:hAnsi="Calibri" w:hint="eastAsia"/>
                <w:sz w:val="24"/>
              </w:rPr>
              <w:t>X</w:t>
            </w:r>
            <w:r w:rsidRPr="001421D3">
              <w:rPr>
                <w:rFonts w:ascii="Calibri" w:hAnsi="Calibri" w:hint="eastAsia"/>
                <w:sz w:val="24"/>
              </w:rPr>
              <w:t>射线衍射原理（布拉格方程）</w:t>
            </w:r>
            <w:r>
              <w:rPr>
                <w:rFonts w:ascii="Calibri" w:hAnsi="Calibri" w:hint="eastAsia"/>
                <w:sz w:val="24"/>
              </w:rPr>
              <w:t>，</w:t>
            </w:r>
            <w:r w:rsidRPr="001421D3">
              <w:rPr>
                <w:rFonts w:ascii="Calibri" w:hAnsi="Calibri" w:hint="eastAsia"/>
                <w:sz w:val="24"/>
              </w:rPr>
              <w:t>掌握</w:t>
            </w:r>
            <w:r w:rsidRPr="001421D3">
              <w:rPr>
                <w:rFonts w:ascii="Calibri" w:hAnsi="Calibri" w:hint="eastAsia"/>
                <w:sz w:val="24"/>
              </w:rPr>
              <w:t>X</w:t>
            </w:r>
            <w:r w:rsidRPr="001421D3">
              <w:rPr>
                <w:rFonts w:ascii="Calibri" w:hAnsi="Calibri" w:hint="eastAsia"/>
                <w:sz w:val="24"/>
              </w:rPr>
              <w:t>射线衍射分析方法</w:t>
            </w:r>
            <w:r>
              <w:rPr>
                <w:rFonts w:ascii="Calibri" w:hAnsi="Calibri" w:hint="eastAsia"/>
                <w:sz w:val="24"/>
              </w:rPr>
              <w:t>，</w:t>
            </w:r>
            <w:r w:rsidRPr="001421D3">
              <w:rPr>
                <w:rFonts w:ascii="Calibri" w:hAnsi="Calibri" w:hint="eastAsia"/>
                <w:sz w:val="24"/>
              </w:rPr>
              <w:t>掌握粉晶</w:t>
            </w:r>
            <w:r w:rsidRPr="001421D3">
              <w:rPr>
                <w:rFonts w:ascii="Calibri" w:hAnsi="Calibri" w:hint="eastAsia"/>
                <w:sz w:val="24"/>
              </w:rPr>
              <w:t>X</w:t>
            </w:r>
            <w:r w:rsidRPr="001421D3">
              <w:rPr>
                <w:rFonts w:ascii="Calibri" w:hAnsi="Calibri" w:hint="eastAsia"/>
                <w:sz w:val="24"/>
              </w:rPr>
              <w:t>射线物相分析</w:t>
            </w:r>
            <w:r>
              <w:rPr>
                <w:rFonts w:ascii="Calibri" w:hAnsi="Calibri" w:hint="eastAsia"/>
                <w:sz w:val="24"/>
              </w:rPr>
              <w:t>，</w:t>
            </w:r>
            <w:r w:rsidRPr="001421D3">
              <w:rPr>
                <w:rFonts w:ascii="Calibri" w:hAnsi="Calibri" w:hint="eastAsia"/>
                <w:sz w:val="24"/>
              </w:rPr>
              <w:t>了解</w:t>
            </w:r>
            <w:r w:rsidRPr="001421D3">
              <w:rPr>
                <w:rFonts w:ascii="Calibri" w:hAnsi="Calibri" w:hint="eastAsia"/>
                <w:sz w:val="24"/>
              </w:rPr>
              <w:t>X</w:t>
            </w:r>
            <w:r w:rsidRPr="001421D3">
              <w:rPr>
                <w:rFonts w:ascii="Calibri" w:hAnsi="Calibri" w:hint="eastAsia"/>
                <w:sz w:val="24"/>
              </w:rPr>
              <w:t>射线衍射技术的其它应用</w:t>
            </w:r>
            <w:r>
              <w:rPr>
                <w:rFonts w:ascii="Calibri" w:hAnsi="Calibri" w:hint="eastAsia"/>
                <w:sz w:val="24"/>
              </w:rPr>
              <w:t>。</w:t>
            </w:r>
          </w:p>
          <w:p w14:paraId="0484D4D5" w14:textId="77777777" w:rsidR="006D69C2" w:rsidRPr="001421D3" w:rsidRDefault="006D69C2" w:rsidP="006D69C2">
            <w:pPr>
              <w:tabs>
                <w:tab w:val="left" w:pos="4171"/>
              </w:tabs>
              <w:spacing w:line="276" w:lineRule="auto"/>
              <w:ind w:firstLine="480"/>
              <w:jc w:val="left"/>
              <w:rPr>
                <w:rFonts w:ascii="Calibri" w:hAnsi="Calibri" w:hint="eastAsia"/>
                <w:sz w:val="24"/>
              </w:rPr>
            </w:pPr>
            <w:r>
              <w:rPr>
                <w:rFonts w:ascii="Calibri" w:hAnsi="Calibri"/>
                <w:sz w:val="24"/>
              </w:rPr>
              <w:t>1.2 X</w:t>
            </w:r>
            <w:r>
              <w:rPr>
                <w:rFonts w:ascii="Calibri" w:hAnsi="Calibri"/>
                <w:sz w:val="24"/>
              </w:rPr>
              <w:t>射线衍射仪的操作与</w:t>
            </w:r>
            <w:r>
              <w:rPr>
                <w:rFonts w:ascii="Calibri" w:hAnsi="Calibri" w:hint="eastAsia"/>
                <w:sz w:val="24"/>
              </w:rPr>
              <w:t>表征</w:t>
            </w:r>
            <w:r>
              <w:rPr>
                <w:rFonts w:ascii="Calibri" w:hAnsi="Calibri"/>
                <w:sz w:val="24"/>
              </w:rPr>
              <w:t>结果分析</w:t>
            </w:r>
          </w:p>
          <w:p w14:paraId="76E5AA92" w14:textId="77777777" w:rsidR="006D69C2" w:rsidRPr="00ED17AF" w:rsidRDefault="006D69C2" w:rsidP="006D69C2">
            <w:pPr>
              <w:tabs>
                <w:tab w:val="left" w:pos="4171"/>
              </w:tabs>
              <w:spacing w:line="276" w:lineRule="auto"/>
              <w:ind w:firstLine="480"/>
              <w:jc w:val="left"/>
              <w:rPr>
                <w:rFonts w:ascii="Calibri" w:hAnsi="Calibri"/>
                <w:sz w:val="24"/>
              </w:rPr>
            </w:pPr>
            <w:r w:rsidRPr="00ED17AF">
              <w:rPr>
                <w:rFonts w:ascii="Calibri" w:hAnsi="Calibri"/>
                <w:sz w:val="24"/>
              </w:rPr>
              <w:t>X</w:t>
            </w:r>
            <w:r w:rsidRPr="00ED17AF">
              <w:rPr>
                <w:rFonts w:ascii="Calibri" w:hAnsi="Calibri"/>
                <w:sz w:val="24"/>
              </w:rPr>
              <w:t>射线衍射仪的</w:t>
            </w:r>
            <w:r w:rsidRPr="00ED17AF">
              <w:rPr>
                <w:rFonts w:ascii="Calibri" w:hAnsi="Calibri" w:hint="eastAsia"/>
                <w:sz w:val="24"/>
              </w:rPr>
              <w:t>结构，</w:t>
            </w:r>
            <w:r w:rsidRPr="00ED17AF">
              <w:rPr>
                <w:rFonts w:ascii="Calibri" w:hAnsi="Calibri" w:hint="eastAsia"/>
                <w:sz w:val="24"/>
              </w:rPr>
              <w:t>X</w:t>
            </w:r>
            <w:r w:rsidRPr="00ED17AF">
              <w:rPr>
                <w:rFonts w:ascii="Calibri" w:hAnsi="Calibri"/>
                <w:sz w:val="24"/>
              </w:rPr>
              <w:t>射线衍射仪</w:t>
            </w:r>
            <w:r w:rsidRPr="00ED17AF">
              <w:rPr>
                <w:rFonts w:ascii="Calibri" w:hAnsi="Calibri" w:hint="eastAsia"/>
                <w:sz w:val="24"/>
              </w:rPr>
              <w:t>的</w:t>
            </w:r>
            <w:r w:rsidRPr="00ED17AF">
              <w:rPr>
                <w:rFonts w:ascii="Calibri" w:hAnsi="Calibri"/>
                <w:sz w:val="24"/>
              </w:rPr>
              <w:t>工作原理，</w:t>
            </w:r>
            <w:r w:rsidRPr="00ED17AF">
              <w:rPr>
                <w:rFonts w:ascii="Calibri" w:hAnsi="Calibri" w:hint="eastAsia"/>
                <w:sz w:val="24"/>
              </w:rPr>
              <w:t>样品</w:t>
            </w:r>
            <w:r w:rsidRPr="00ED17AF">
              <w:rPr>
                <w:rFonts w:ascii="Calibri" w:hAnsi="Calibri"/>
                <w:sz w:val="24"/>
              </w:rPr>
              <w:t>制备（</w:t>
            </w:r>
            <w:r w:rsidRPr="00ED17AF">
              <w:rPr>
                <w:rFonts w:ascii="Calibri" w:hAnsi="Calibri" w:hint="eastAsia"/>
                <w:sz w:val="24"/>
              </w:rPr>
              <w:t>粉末</w:t>
            </w:r>
            <w:r w:rsidRPr="00ED17AF">
              <w:rPr>
                <w:rFonts w:ascii="Calibri" w:hAnsi="Calibri"/>
                <w:sz w:val="24"/>
              </w:rPr>
              <w:t>样品、块状样品、</w:t>
            </w:r>
            <w:r w:rsidRPr="00ED17AF">
              <w:rPr>
                <w:rFonts w:ascii="Calibri" w:hAnsi="Calibri" w:hint="eastAsia"/>
                <w:sz w:val="24"/>
              </w:rPr>
              <w:t>微量</w:t>
            </w:r>
            <w:r w:rsidRPr="00ED17AF">
              <w:rPr>
                <w:rFonts w:ascii="Calibri" w:hAnsi="Calibri"/>
                <w:sz w:val="24"/>
              </w:rPr>
              <w:t>样品、</w:t>
            </w:r>
            <w:r w:rsidRPr="00ED17AF">
              <w:rPr>
                <w:rFonts w:ascii="Calibri" w:hAnsi="Calibri" w:hint="eastAsia"/>
                <w:sz w:val="24"/>
              </w:rPr>
              <w:t>薄膜</w:t>
            </w:r>
            <w:r w:rsidRPr="00ED17AF">
              <w:rPr>
                <w:rFonts w:ascii="Calibri" w:hAnsi="Calibri"/>
                <w:sz w:val="24"/>
              </w:rPr>
              <w:t>样品）</w:t>
            </w:r>
            <w:r w:rsidRPr="00ED17AF">
              <w:rPr>
                <w:rFonts w:ascii="Calibri" w:hAnsi="Calibri" w:hint="eastAsia"/>
                <w:sz w:val="24"/>
              </w:rPr>
              <w:t>，开</w:t>
            </w:r>
            <w:r w:rsidRPr="00ED17AF">
              <w:rPr>
                <w:rFonts w:ascii="Calibri" w:hAnsi="Calibri"/>
                <w:sz w:val="24"/>
              </w:rPr>
              <w:t>机</w:t>
            </w:r>
            <w:r w:rsidRPr="00ED17AF">
              <w:rPr>
                <w:rFonts w:ascii="Calibri" w:hAnsi="Calibri" w:hint="eastAsia"/>
                <w:sz w:val="24"/>
              </w:rPr>
              <w:t>/</w:t>
            </w:r>
            <w:r w:rsidRPr="00ED17AF">
              <w:rPr>
                <w:rFonts w:ascii="Calibri" w:hAnsi="Calibri" w:hint="eastAsia"/>
                <w:sz w:val="24"/>
              </w:rPr>
              <w:t>测试</w:t>
            </w:r>
            <w:r w:rsidRPr="00ED17AF">
              <w:rPr>
                <w:rFonts w:ascii="Calibri" w:hAnsi="Calibri" w:hint="eastAsia"/>
                <w:sz w:val="24"/>
              </w:rPr>
              <w:t>/</w:t>
            </w:r>
            <w:r w:rsidRPr="00ED17AF">
              <w:rPr>
                <w:rFonts w:ascii="Calibri" w:hAnsi="Calibri" w:hint="eastAsia"/>
                <w:sz w:val="24"/>
              </w:rPr>
              <w:t>关</w:t>
            </w:r>
            <w:r w:rsidRPr="00ED17AF">
              <w:rPr>
                <w:rFonts w:ascii="Calibri" w:hAnsi="Calibri"/>
                <w:sz w:val="24"/>
              </w:rPr>
              <w:t>机的基本操作，</w:t>
            </w:r>
            <w:r w:rsidRPr="00ED17AF">
              <w:rPr>
                <w:rFonts w:ascii="Calibri" w:hAnsi="Calibri" w:hint="eastAsia"/>
                <w:sz w:val="24"/>
              </w:rPr>
              <w:t>数据</w:t>
            </w:r>
            <w:r w:rsidRPr="00ED17AF">
              <w:rPr>
                <w:rFonts w:ascii="Calibri" w:hAnsi="Calibri"/>
                <w:sz w:val="24"/>
              </w:rPr>
              <w:t>处理，</w:t>
            </w:r>
            <w:r w:rsidRPr="00ED17AF">
              <w:rPr>
                <w:rFonts w:ascii="Calibri" w:hAnsi="Calibri" w:hint="eastAsia"/>
                <w:sz w:val="24"/>
              </w:rPr>
              <w:t>物</w:t>
            </w:r>
            <w:r w:rsidRPr="00ED17AF">
              <w:rPr>
                <w:rFonts w:ascii="Calibri" w:hAnsi="Calibri"/>
                <w:sz w:val="24"/>
              </w:rPr>
              <w:t>相定性</w:t>
            </w:r>
            <w:r w:rsidRPr="00ED17AF">
              <w:rPr>
                <w:rFonts w:ascii="Calibri" w:hAnsi="Calibri" w:hint="eastAsia"/>
                <w:sz w:val="24"/>
              </w:rPr>
              <w:t>/</w:t>
            </w:r>
            <w:r w:rsidRPr="00ED17AF">
              <w:rPr>
                <w:rFonts w:ascii="Calibri" w:hAnsi="Calibri" w:hint="eastAsia"/>
                <w:sz w:val="24"/>
              </w:rPr>
              <w:t>定量</w:t>
            </w:r>
            <w:r w:rsidRPr="00ED17AF">
              <w:rPr>
                <w:rFonts w:ascii="Calibri" w:hAnsi="Calibri"/>
                <w:sz w:val="24"/>
              </w:rPr>
              <w:t>分析</w:t>
            </w:r>
            <w:r w:rsidRPr="00ED17AF">
              <w:rPr>
                <w:rFonts w:ascii="Calibri" w:hAnsi="Calibri" w:hint="eastAsia"/>
                <w:sz w:val="24"/>
              </w:rPr>
              <w:t>原理</w:t>
            </w:r>
            <w:r w:rsidRPr="00ED17AF">
              <w:rPr>
                <w:rFonts w:ascii="Calibri" w:hAnsi="Calibri"/>
                <w:sz w:val="24"/>
              </w:rPr>
              <w:t>和方法</w:t>
            </w:r>
          </w:p>
          <w:p w14:paraId="63CD8FE8" w14:textId="77777777" w:rsidR="006D69C2" w:rsidRPr="00ED17AF" w:rsidRDefault="006D69C2" w:rsidP="006D69C2">
            <w:pPr>
              <w:tabs>
                <w:tab w:val="left" w:pos="4171"/>
              </w:tabs>
              <w:spacing w:line="276" w:lineRule="auto"/>
              <w:jc w:val="left"/>
              <w:rPr>
                <w:rFonts w:ascii="Calibri" w:hAnsi="Calibri" w:hint="eastAsia"/>
                <w:sz w:val="24"/>
              </w:rPr>
            </w:pPr>
            <w:r>
              <w:rPr>
                <w:rFonts w:ascii="Calibri" w:hAnsi="Calibri" w:hint="eastAsia"/>
                <w:sz w:val="24"/>
              </w:rPr>
              <w:t xml:space="preserve">    </w:t>
            </w:r>
            <w:r>
              <w:rPr>
                <w:rFonts w:ascii="Calibri" w:hAnsi="Calibri" w:hint="eastAsia"/>
                <w:sz w:val="24"/>
              </w:rPr>
              <w:t>实验</w:t>
            </w:r>
            <w:r>
              <w:rPr>
                <w:rFonts w:ascii="Calibri" w:hAnsi="Calibri" w:hint="eastAsia"/>
                <w:sz w:val="24"/>
              </w:rPr>
              <w:t xml:space="preserve">2 </w:t>
            </w:r>
            <w:r>
              <w:rPr>
                <w:rFonts w:ascii="Calibri" w:hAnsi="Calibri" w:hint="eastAsia"/>
                <w:sz w:val="24"/>
              </w:rPr>
              <w:t>光谱学</w:t>
            </w:r>
            <w:r>
              <w:rPr>
                <w:rFonts w:ascii="Calibri" w:hAnsi="Calibri"/>
                <w:sz w:val="24"/>
              </w:rPr>
              <w:t>与光谱分析技术</w:t>
            </w:r>
          </w:p>
          <w:p w14:paraId="6016B4A2" w14:textId="77777777" w:rsidR="006D69C2" w:rsidRPr="00326515" w:rsidRDefault="006D69C2" w:rsidP="006D69C2">
            <w:pPr>
              <w:tabs>
                <w:tab w:val="left" w:pos="4171"/>
              </w:tabs>
              <w:spacing w:line="276" w:lineRule="auto"/>
              <w:ind w:firstLineChars="200" w:firstLine="480"/>
              <w:jc w:val="left"/>
              <w:rPr>
                <w:rFonts w:ascii="Calibri" w:hAnsi="Calibri" w:hint="eastAsia"/>
                <w:sz w:val="24"/>
              </w:rPr>
            </w:pPr>
            <w:r>
              <w:rPr>
                <w:rFonts w:ascii="Calibri" w:hAnsi="Calibri" w:hint="eastAsia"/>
                <w:sz w:val="24"/>
              </w:rPr>
              <w:t xml:space="preserve">2.1 </w:t>
            </w:r>
            <w:r w:rsidRPr="00326515">
              <w:rPr>
                <w:rFonts w:ascii="Calibri" w:hAnsi="Calibri" w:hint="eastAsia"/>
                <w:sz w:val="24"/>
              </w:rPr>
              <w:t>紫外</w:t>
            </w:r>
            <w:r w:rsidRPr="00326515">
              <w:rPr>
                <w:rFonts w:ascii="Calibri" w:hAnsi="Calibri" w:hint="eastAsia"/>
                <w:sz w:val="24"/>
              </w:rPr>
              <w:t>-</w:t>
            </w:r>
            <w:r w:rsidRPr="00326515">
              <w:rPr>
                <w:rFonts w:ascii="Calibri" w:hAnsi="Calibri" w:hint="eastAsia"/>
                <w:sz w:val="24"/>
              </w:rPr>
              <w:t>可见吸收光谱实验</w:t>
            </w:r>
          </w:p>
          <w:p w14:paraId="621CA6A2" w14:textId="77777777" w:rsidR="006D69C2" w:rsidRPr="00326515" w:rsidRDefault="006D69C2" w:rsidP="006D69C2">
            <w:pPr>
              <w:tabs>
                <w:tab w:val="left" w:pos="4171"/>
              </w:tabs>
              <w:spacing w:line="276" w:lineRule="auto"/>
              <w:ind w:firstLineChars="200" w:firstLine="480"/>
              <w:jc w:val="left"/>
              <w:rPr>
                <w:rFonts w:ascii="Calibri" w:hAnsi="Calibri" w:hint="eastAsia"/>
                <w:sz w:val="24"/>
              </w:rPr>
            </w:pPr>
            <w:r w:rsidRPr="00326515">
              <w:rPr>
                <w:rFonts w:ascii="Calibri" w:hAnsi="Calibri" w:hint="eastAsia"/>
                <w:sz w:val="24"/>
              </w:rPr>
              <w:t>重点难点：紫外</w:t>
            </w:r>
            <w:r w:rsidRPr="00326515">
              <w:rPr>
                <w:rFonts w:ascii="Calibri" w:hAnsi="Calibri" w:hint="eastAsia"/>
                <w:sz w:val="24"/>
              </w:rPr>
              <w:t>-</w:t>
            </w:r>
            <w:r w:rsidRPr="00326515">
              <w:rPr>
                <w:rFonts w:ascii="Calibri" w:hAnsi="Calibri" w:hint="eastAsia"/>
                <w:sz w:val="24"/>
              </w:rPr>
              <w:t>可见分光光度计的工作原理、固体</w:t>
            </w:r>
            <w:r w:rsidRPr="00326515">
              <w:rPr>
                <w:rFonts w:ascii="Calibri" w:hAnsi="Calibri" w:hint="eastAsia"/>
                <w:sz w:val="24"/>
              </w:rPr>
              <w:t>/</w:t>
            </w:r>
            <w:r w:rsidRPr="00326515">
              <w:rPr>
                <w:rFonts w:ascii="Calibri" w:hAnsi="Calibri" w:hint="eastAsia"/>
                <w:sz w:val="24"/>
              </w:rPr>
              <w:t>液体测试方法、定量分析方法</w:t>
            </w:r>
            <w:r>
              <w:rPr>
                <w:rFonts w:ascii="Calibri" w:hAnsi="Calibri" w:hint="eastAsia"/>
                <w:sz w:val="24"/>
              </w:rPr>
              <w:t>、</w:t>
            </w:r>
            <w:r w:rsidRPr="00BD54A7">
              <w:rPr>
                <w:rFonts w:ascii="Calibri" w:hAnsi="Calibri" w:hint="eastAsia"/>
                <w:sz w:val="24"/>
              </w:rPr>
              <w:t>红外谱图的峰数、峰位与峰强以及特征基团的吸收频率</w:t>
            </w:r>
          </w:p>
          <w:p w14:paraId="00317164" w14:textId="77777777" w:rsidR="006D69C2" w:rsidRPr="00326515" w:rsidRDefault="006D69C2" w:rsidP="006D69C2">
            <w:pPr>
              <w:tabs>
                <w:tab w:val="left" w:pos="4171"/>
              </w:tabs>
              <w:spacing w:line="276" w:lineRule="auto"/>
              <w:ind w:firstLineChars="200" w:firstLine="480"/>
              <w:jc w:val="left"/>
              <w:rPr>
                <w:rFonts w:ascii="Calibri" w:hAnsi="Calibri" w:hint="eastAsia"/>
                <w:sz w:val="24"/>
              </w:rPr>
            </w:pPr>
            <w:r w:rsidRPr="00326515">
              <w:rPr>
                <w:rFonts w:ascii="Calibri" w:hAnsi="Calibri" w:hint="eastAsia"/>
                <w:sz w:val="24"/>
              </w:rPr>
              <w:t>分子中的电子跃迁过程，紫外</w:t>
            </w:r>
            <w:r w:rsidRPr="00326515">
              <w:rPr>
                <w:rFonts w:ascii="Calibri" w:hAnsi="Calibri" w:hint="eastAsia"/>
                <w:sz w:val="24"/>
              </w:rPr>
              <w:t>-</w:t>
            </w:r>
            <w:r w:rsidRPr="00326515">
              <w:rPr>
                <w:rFonts w:ascii="Calibri" w:hAnsi="Calibri" w:hint="eastAsia"/>
                <w:sz w:val="24"/>
              </w:rPr>
              <w:t>可见吸收光谱的工作原理，峰强与浓度的定量关系，开机</w:t>
            </w:r>
            <w:r w:rsidRPr="00326515">
              <w:rPr>
                <w:rFonts w:ascii="Calibri" w:hAnsi="Calibri" w:hint="eastAsia"/>
                <w:sz w:val="24"/>
              </w:rPr>
              <w:t>/</w:t>
            </w:r>
            <w:r w:rsidRPr="00326515">
              <w:rPr>
                <w:rFonts w:ascii="Calibri" w:hAnsi="Calibri" w:hint="eastAsia"/>
                <w:sz w:val="24"/>
              </w:rPr>
              <w:t>关机的基本操作，液体</w:t>
            </w:r>
            <w:r w:rsidRPr="00326515">
              <w:rPr>
                <w:rFonts w:ascii="Calibri" w:hAnsi="Calibri" w:hint="eastAsia"/>
                <w:sz w:val="24"/>
              </w:rPr>
              <w:t>/</w:t>
            </w:r>
            <w:r w:rsidRPr="00326515">
              <w:rPr>
                <w:rFonts w:ascii="Calibri" w:hAnsi="Calibri" w:hint="eastAsia"/>
                <w:sz w:val="24"/>
              </w:rPr>
              <w:t>固体样品支架更换，样品测试操作及数据采集，材料的特征和定量分析</w:t>
            </w:r>
          </w:p>
          <w:p w14:paraId="03D7C952" w14:textId="77777777" w:rsidR="006D69C2" w:rsidRPr="00326515" w:rsidRDefault="006D69C2" w:rsidP="006D69C2">
            <w:pPr>
              <w:tabs>
                <w:tab w:val="left" w:pos="4171"/>
              </w:tabs>
              <w:spacing w:line="276" w:lineRule="auto"/>
              <w:ind w:firstLineChars="200" w:firstLine="480"/>
              <w:jc w:val="left"/>
              <w:rPr>
                <w:rFonts w:ascii="Calibri" w:hAnsi="Calibri" w:hint="eastAsia"/>
                <w:sz w:val="24"/>
              </w:rPr>
            </w:pPr>
            <w:r>
              <w:rPr>
                <w:rFonts w:ascii="Calibri" w:hAnsi="Calibri" w:hint="eastAsia"/>
                <w:sz w:val="24"/>
              </w:rPr>
              <w:t>2</w:t>
            </w:r>
            <w:r>
              <w:rPr>
                <w:rFonts w:ascii="Calibri" w:hAnsi="Calibri"/>
                <w:sz w:val="24"/>
              </w:rPr>
              <w:t xml:space="preserve">.2 </w:t>
            </w:r>
            <w:r w:rsidRPr="00326515">
              <w:rPr>
                <w:rFonts w:ascii="Calibri" w:hAnsi="Calibri" w:hint="eastAsia"/>
                <w:sz w:val="24"/>
              </w:rPr>
              <w:t>荧光光谱实验</w:t>
            </w:r>
          </w:p>
          <w:p w14:paraId="085306EA" w14:textId="77777777" w:rsidR="006D69C2" w:rsidRPr="00326515" w:rsidRDefault="006D69C2" w:rsidP="006D69C2">
            <w:pPr>
              <w:tabs>
                <w:tab w:val="left" w:pos="4171"/>
              </w:tabs>
              <w:spacing w:line="276" w:lineRule="auto"/>
              <w:ind w:firstLineChars="200" w:firstLine="480"/>
              <w:jc w:val="left"/>
              <w:rPr>
                <w:rFonts w:ascii="Calibri" w:hAnsi="Calibri" w:hint="eastAsia"/>
                <w:sz w:val="24"/>
              </w:rPr>
            </w:pPr>
            <w:r w:rsidRPr="00326515">
              <w:rPr>
                <w:rFonts w:ascii="Calibri" w:hAnsi="Calibri" w:hint="eastAsia"/>
                <w:sz w:val="24"/>
              </w:rPr>
              <w:t>重点难点：荧光激发光谱、荧光发射光谱、荧光强度与浓度的关系</w:t>
            </w:r>
          </w:p>
          <w:p w14:paraId="743D02BA" w14:textId="77777777" w:rsidR="006D69C2" w:rsidRPr="00A63E25" w:rsidRDefault="006D69C2" w:rsidP="006D69C2">
            <w:pPr>
              <w:tabs>
                <w:tab w:val="left" w:pos="4171"/>
              </w:tabs>
              <w:spacing w:line="276" w:lineRule="auto"/>
              <w:jc w:val="left"/>
              <w:rPr>
                <w:rFonts w:ascii="Calibri" w:hAnsi="Calibri"/>
                <w:sz w:val="24"/>
              </w:rPr>
            </w:pPr>
            <w:r w:rsidRPr="00326515">
              <w:rPr>
                <w:rFonts w:ascii="Calibri" w:hAnsi="Calibri" w:hint="eastAsia"/>
                <w:sz w:val="24"/>
              </w:rPr>
              <w:t>荧光产生的原理，荧光激发光谱，荧光发射光谱，样品的制备（薄膜、液体），发射光谱的测试，激发光谱的测试，荧光纳米颗粒、荧光染料的荧光和激发光谱测试，数据记录及作图分析</w:t>
            </w:r>
          </w:p>
          <w:p w14:paraId="639E8AAC" w14:textId="77777777" w:rsidR="006D69C2" w:rsidRPr="00326515" w:rsidRDefault="006D69C2" w:rsidP="006D69C2">
            <w:pPr>
              <w:tabs>
                <w:tab w:val="left" w:pos="4171"/>
              </w:tabs>
              <w:spacing w:line="276" w:lineRule="auto"/>
              <w:ind w:firstLineChars="150" w:firstLine="360"/>
              <w:jc w:val="left"/>
              <w:rPr>
                <w:sz w:val="24"/>
              </w:rPr>
            </w:pPr>
            <w:r>
              <w:rPr>
                <w:rFonts w:ascii="Calibri" w:hAnsi="Calibri"/>
                <w:sz w:val="24"/>
              </w:rPr>
              <w:t xml:space="preserve">2.3 </w:t>
            </w:r>
            <w:r w:rsidRPr="00326515">
              <w:rPr>
                <w:sz w:val="24"/>
              </w:rPr>
              <w:t>傅里叶变换红外光谱实验</w:t>
            </w:r>
          </w:p>
          <w:p w14:paraId="543ADCB2" w14:textId="77777777" w:rsidR="006D69C2" w:rsidRDefault="006D69C2" w:rsidP="006D69C2">
            <w:pPr>
              <w:tabs>
                <w:tab w:val="left" w:pos="4171"/>
              </w:tabs>
              <w:spacing w:line="276" w:lineRule="auto"/>
              <w:ind w:firstLineChars="200" w:firstLine="480"/>
              <w:jc w:val="left"/>
              <w:rPr>
                <w:sz w:val="24"/>
              </w:rPr>
            </w:pPr>
            <w:r w:rsidRPr="00BD54A7">
              <w:rPr>
                <w:rFonts w:hint="eastAsia"/>
                <w:sz w:val="24"/>
              </w:rPr>
              <w:t>红外光谱的基本原理，以及红外吸收峰和特征吸收频率的理解。红外光谱在物质结构分析以及与其他分析方法的联用技术联用技术</w:t>
            </w:r>
            <w:r>
              <w:rPr>
                <w:rFonts w:hint="eastAsia"/>
                <w:sz w:val="24"/>
              </w:rPr>
              <w:t>。</w:t>
            </w:r>
          </w:p>
          <w:p w14:paraId="71318E4C" w14:textId="77777777" w:rsidR="006D69C2" w:rsidRPr="00A63E25" w:rsidRDefault="006D69C2" w:rsidP="006D69C2">
            <w:pPr>
              <w:tabs>
                <w:tab w:val="left" w:pos="4171"/>
              </w:tabs>
              <w:spacing w:line="276" w:lineRule="auto"/>
              <w:ind w:firstLineChars="200" w:firstLine="480"/>
              <w:jc w:val="left"/>
              <w:rPr>
                <w:rFonts w:ascii="Calibri" w:hAnsi="Calibri"/>
                <w:sz w:val="24"/>
              </w:rPr>
            </w:pPr>
            <w:r w:rsidRPr="00326515">
              <w:rPr>
                <w:rFonts w:ascii="Calibri" w:hAnsi="Calibri"/>
                <w:sz w:val="24"/>
              </w:rPr>
              <w:t>了解红外光谱区域的定性划分；掌握红外光谱仪的基本原理及构造，了解红外光谱吸收的产生条件。掌握红外光谱仪的使用、保养及有关注意事项。掌握简单红外谱图的定性分析。了解红外光谱的应用</w:t>
            </w:r>
          </w:p>
          <w:p w14:paraId="152D008F" w14:textId="77777777" w:rsidR="006D69C2" w:rsidRPr="00C3692F" w:rsidRDefault="006D69C2" w:rsidP="006D69C2">
            <w:pPr>
              <w:tabs>
                <w:tab w:val="left" w:pos="4171"/>
              </w:tabs>
              <w:spacing w:line="276" w:lineRule="auto"/>
              <w:jc w:val="left"/>
              <w:rPr>
                <w:rFonts w:ascii="Calibri" w:hAnsi="Calibri" w:hint="eastAsia"/>
                <w:sz w:val="24"/>
              </w:rPr>
            </w:pPr>
            <w:r>
              <w:rPr>
                <w:rFonts w:ascii="Calibri" w:hAnsi="Calibri" w:hint="eastAsia"/>
                <w:sz w:val="24"/>
              </w:rPr>
              <w:t xml:space="preserve">  2.4</w:t>
            </w:r>
            <w:r w:rsidRPr="00C3692F">
              <w:rPr>
                <w:rFonts w:ascii="Calibri" w:hAnsi="Calibri" w:hint="eastAsia"/>
                <w:sz w:val="24"/>
              </w:rPr>
              <w:t>液相色谱与气相色谱实验技术</w:t>
            </w:r>
          </w:p>
          <w:p w14:paraId="7A7B26AB" w14:textId="77777777" w:rsidR="006D69C2" w:rsidRPr="00C3692F" w:rsidRDefault="006D69C2" w:rsidP="006D69C2">
            <w:pPr>
              <w:tabs>
                <w:tab w:val="left" w:pos="4171"/>
              </w:tabs>
              <w:spacing w:line="276" w:lineRule="auto"/>
              <w:ind w:firstLineChars="100" w:firstLine="240"/>
              <w:jc w:val="left"/>
              <w:rPr>
                <w:rFonts w:ascii="Calibri" w:hAnsi="Calibri" w:hint="eastAsia"/>
                <w:sz w:val="24"/>
              </w:rPr>
            </w:pPr>
            <w:r w:rsidRPr="00C3692F">
              <w:rPr>
                <w:rFonts w:ascii="Calibri" w:hAnsi="Calibri" w:hint="eastAsia"/>
                <w:sz w:val="24"/>
              </w:rPr>
              <w:t>重点难点：高效液相色谱与气相色谱分析工作原理与分析方法</w:t>
            </w:r>
          </w:p>
          <w:p w14:paraId="61875B37" w14:textId="77777777" w:rsidR="006D69C2" w:rsidRDefault="006D69C2" w:rsidP="006D69C2">
            <w:pPr>
              <w:tabs>
                <w:tab w:val="left" w:pos="4171"/>
              </w:tabs>
              <w:spacing w:line="276" w:lineRule="auto"/>
              <w:ind w:firstLineChars="100" w:firstLine="240"/>
              <w:jc w:val="left"/>
              <w:rPr>
                <w:rFonts w:ascii="Calibri" w:hAnsi="Calibri"/>
                <w:sz w:val="24"/>
              </w:rPr>
            </w:pPr>
            <w:r w:rsidRPr="00C3692F">
              <w:rPr>
                <w:rFonts w:ascii="Calibri" w:hAnsi="Calibri" w:hint="eastAsia"/>
                <w:sz w:val="24"/>
              </w:rPr>
              <w:t>高效液相色谱仪的基本原理和基本构成；高效液相色谱在化学成分分析中的应用技术介绍。气相色谱仪的基本原理和基本构成；气相色谱在化学成分分析中的应用技术介绍。</w:t>
            </w:r>
          </w:p>
          <w:p w14:paraId="20C338CE" w14:textId="77777777" w:rsidR="006D69C2" w:rsidRDefault="006D69C2" w:rsidP="006D69C2">
            <w:pPr>
              <w:tabs>
                <w:tab w:val="left" w:pos="4171"/>
              </w:tabs>
              <w:spacing w:line="276" w:lineRule="auto"/>
              <w:ind w:firstLineChars="100" w:firstLine="240"/>
              <w:jc w:val="left"/>
              <w:rPr>
                <w:rFonts w:ascii="Calibri" w:hAnsi="Calibri"/>
                <w:sz w:val="24"/>
              </w:rPr>
            </w:pPr>
            <w:r>
              <w:rPr>
                <w:rFonts w:ascii="Calibri" w:hAnsi="Calibri" w:hint="eastAsia"/>
                <w:sz w:val="24"/>
              </w:rPr>
              <w:t>2.5</w:t>
            </w:r>
            <w:r>
              <w:rPr>
                <w:rFonts w:ascii="Calibri" w:hAnsi="Calibri"/>
                <w:sz w:val="24"/>
              </w:rPr>
              <w:t xml:space="preserve"> </w:t>
            </w:r>
            <w:r>
              <w:rPr>
                <w:rFonts w:ascii="Calibri" w:hAnsi="Calibri" w:hint="eastAsia"/>
                <w:sz w:val="24"/>
              </w:rPr>
              <w:t>拉曼</w:t>
            </w:r>
            <w:r>
              <w:rPr>
                <w:rFonts w:ascii="Calibri" w:hAnsi="Calibri"/>
                <w:sz w:val="24"/>
              </w:rPr>
              <w:t>光谱分析技术</w:t>
            </w:r>
          </w:p>
          <w:p w14:paraId="7C66F8EB" w14:textId="77777777" w:rsidR="006D69C2" w:rsidRPr="00C3692F" w:rsidRDefault="006D69C2" w:rsidP="006D69C2">
            <w:pPr>
              <w:tabs>
                <w:tab w:val="left" w:pos="4171"/>
              </w:tabs>
              <w:spacing w:line="276" w:lineRule="auto"/>
              <w:ind w:firstLineChars="100" w:firstLine="240"/>
              <w:jc w:val="left"/>
              <w:rPr>
                <w:rFonts w:ascii="Calibri" w:hAnsi="Calibri" w:hint="eastAsia"/>
                <w:sz w:val="24"/>
              </w:rPr>
            </w:pPr>
            <w:r>
              <w:rPr>
                <w:rFonts w:ascii="Calibri" w:hAnsi="Calibri" w:hint="eastAsia"/>
                <w:sz w:val="24"/>
              </w:rPr>
              <w:t>掌握拉曼光谱的基本概念，理解拉曼光谱的原理，</w:t>
            </w:r>
            <w:r w:rsidRPr="00C3692F">
              <w:rPr>
                <w:rFonts w:ascii="Calibri" w:hAnsi="Calibri" w:hint="eastAsia"/>
                <w:sz w:val="24"/>
              </w:rPr>
              <w:t>掌握红外与拉</w:t>
            </w:r>
            <w:proofErr w:type="gramStart"/>
            <w:r w:rsidRPr="00C3692F">
              <w:rPr>
                <w:rFonts w:ascii="Calibri" w:hAnsi="Calibri" w:hint="eastAsia"/>
                <w:sz w:val="24"/>
              </w:rPr>
              <w:t>曼</w:t>
            </w:r>
            <w:proofErr w:type="gramEnd"/>
            <w:r w:rsidRPr="00C3692F">
              <w:rPr>
                <w:rFonts w:ascii="Calibri" w:hAnsi="Calibri" w:hint="eastAsia"/>
                <w:sz w:val="24"/>
              </w:rPr>
              <w:t>法则。了解有机官能团的特征频率</w:t>
            </w:r>
            <w:r>
              <w:rPr>
                <w:rFonts w:ascii="Calibri" w:hAnsi="Calibri" w:hint="eastAsia"/>
                <w:sz w:val="24"/>
              </w:rPr>
              <w:t>，了解拉曼光谱仪的组成结构，掌握不同样品的放置方法，</w:t>
            </w:r>
            <w:r w:rsidRPr="00C3692F">
              <w:rPr>
                <w:rFonts w:ascii="Calibri" w:hAnsi="Calibri" w:hint="eastAsia"/>
                <w:sz w:val="24"/>
              </w:rPr>
              <w:t>了解拉曼光谱技术在材料研究的应用。</w:t>
            </w:r>
          </w:p>
          <w:p w14:paraId="15685785" w14:textId="77777777" w:rsidR="006D69C2" w:rsidRPr="00C3692F" w:rsidRDefault="006D69C2" w:rsidP="006D69C2">
            <w:pPr>
              <w:tabs>
                <w:tab w:val="left" w:pos="4171"/>
              </w:tabs>
              <w:spacing w:line="276" w:lineRule="auto"/>
              <w:ind w:firstLineChars="150" w:firstLine="360"/>
              <w:jc w:val="left"/>
              <w:rPr>
                <w:rFonts w:hint="eastAsia"/>
                <w:sz w:val="24"/>
              </w:rPr>
            </w:pPr>
            <w:r>
              <w:rPr>
                <w:rFonts w:hint="eastAsia"/>
                <w:sz w:val="24"/>
              </w:rPr>
              <w:t>实验</w:t>
            </w:r>
            <w:r>
              <w:rPr>
                <w:rFonts w:hint="eastAsia"/>
                <w:sz w:val="24"/>
              </w:rPr>
              <w:t>3</w:t>
            </w:r>
            <w:r w:rsidRPr="00C3692F">
              <w:rPr>
                <w:rFonts w:hint="eastAsia"/>
                <w:sz w:val="24"/>
              </w:rPr>
              <w:t xml:space="preserve">  </w:t>
            </w:r>
            <w:r w:rsidRPr="00C3692F">
              <w:rPr>
                <w:rFonts w:hint="eastAsia"/>
                <w:sz w:val="24"/>
              </w:rPr>
              <w:t>扫描电子显微分析及能谱分析</w:t>
            </w:r>
          </w:p>
          <w:p w14:paraId="5EF23E70"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3</w:t>
            </w:r>
            <w:r w:rsidRPr="00C3692F">
              <w:rPr>
                <w:rFonts w:hint="eastAsia"/>
                <w:sz w:val="24"/>
              </w:rPr>
              <w:t xml:space="preserve">.1 </w:t>
            </w:r>
            <w:r w:rsidRPr="00C3692F">
              <w:rPr>
                <w:rFonts w:hint="eastAsia"/>
                <w:sz w:val="24"/>
              </w:rPr>
              <w:t>扫描电子显微镜及能谱仪的基本原理</w:t>
            </w:r>
          </w:p>
          <w:p w14:paraId="0E524693" w14:textId="77777777" w:rsidR="006D69C2" w:rsidRPr="00C3692F" w:rsidRDefault="006D69C2" w:rsidP="006D69C2">
            <w:pPr>
              <w:tabs>
                <w:tab w:val="left" w:pos="4171"/>
              </w:tabs>
              <w:spacing w:line="276" w:lineRule="auto"/>
              <w:ind w:firstLineChars="150" w:firstLine="360"/>
              <w:jc w:val="left"/>
              <w:rPr>
                <w:rFonts w:hint="eastAsia"/>
                <w:sz w:val="24"/>
              </w:rPr>
            </w:pPr>
            <w:r w:rsidRPr="00C3692F">
              <w:rPr>
                <w:rFonts w:hint="eastAsia"/>
                <w:sz w:val="24"/>
              </w:rPr>
              <w:t>电子束与样品相互作用所产生的信号；扫描电子显微镜二次电子像、背散射电子像的衬度原理；影响扫描电镜分辨率的因素；扫描电镜的放大倍数；能谱仪的工作原理。</w:t>
            </w:r>
          </w:p>
          <w:p w14:paraId="056A40DC"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 xml:space="preserve">3.2 </w:t>
            </w:r>
            <w:r w:rsidRPr="00C3692F">
              <w:rPr>
                <w:rFonts w:hint="eastAsia"/>
                <w:sz w:val="24"/>
              </w:rPr>
              <w:t>扫描电子显微镜的基本结构</w:t>
            </w:r>
          </w:p>
          <w:p w14:paraId="5846E806" w14:textId="77777777" w:rsidR="006D69C2" w:rsidRPr="00C3692F" w:rsidRDefault="006D69C2" w:rsidP="006D69C2">
            <w:pPr>
              <w:tabs>
                <w:tab w:val="left" w:pos="4171"/>
              </w:tabs>
              <w:spacing w:line="276" w:lineRule="auto"/>
              <w:ind w:firstLineChars="150" w:firstLine="360"/>
              <w:jc w:val="left"/>
              <w:rPr>
                <w:rFonts w:hint="eastAsia"/>
                <w:sz w:val="24"/>
              </w:rPr>
            </w:pPr>
            <w:r w:rsidRPr="00C3692F">
              <w:rPr>
                <w:rFonts w:hint="eastAsia"/>
                <w:sz w:val="24"/>
              </w:rPr>
              <w:t>扫描电子显微镜的电子光学系统、信号收集处理及图像显示记录系统、真空系统；电子枪、电磁透镜、扫描线圈、样品室及扫描电子显微镜的配件。</w:t>
            </w:r>
          </w:p>
          <w:p w14:paraId="33401F8C"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 xml:space="preserve">3.3 </w:t>
            </w:r>
            <w:r w:rsidRPr="00C3692F">
              <w:rPr>
                <w:rFonts w:hint="eastAsia"/>
                <w:sz w:val="24"/>
              </w:rPr>
              <w:t>扫描电子显微镜的基本操作</w:t>
            </w:r>
          </w:p>
          <w:p w14:paraId="3E0710E1" w14:textId="77777777" w:rsidR="006D69C2" w:rsidRPr="00C3692F" w:rsidRDefault="006D69C2" w:rsidP="006D69C2">
            <w:pPr>
              <w:tabs>
                <w:tab w:val="left" w:pos="4171"/>
              </w:tabs>
              <w:spacing w:line="276" w:lineRule="auto"/>
              <w:ind w:firstLineChars="150" w:firstLine="360"/>
              <w:jc w:val="left"/>
              <w:rPr>
                <w:rFonts w:hint="eastAsia"/>
                <w:sz w:val="24"/>
              </w:rPr>
            </w:pPr>
            <w:r w:rsidRPr="00C3692F">
              <w:rPr>
                <w:rFonts w:hint="eastAsia"/>
                <w:sz w:val="24"/>
              </w:rPr>
              <w:t>样品的安装与拆卸、扫描电子显微镜的聚焦、像散调节、模式选择以及重要参数的设置；扫描电子显微镜照片的拍摄及存储。</w:t>
            </w:r>
          </w:p>
          <w:p w14:paraId="301F6B78"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 xml:space="preserve">3.4 </w:t>
            </w:r>
            <w:r w:rsidRPr="00C3692F">
              <w:rPr>
                <w:rFonts w:hint="eastAsia"/>
                <w:sz w:val="24"/>
              </w:rPr>
              <w:t>能谱分析的基本操作</w:t>
            </w:r>
          </w:p>
          <w:p w14:paraId="406AAB5E" w14:textId="77777777" w:rsidR="006D69C2" w:rsidRPr="00C3692F" w:rsidRDefault="006D69C2" w:rsidP="006D69C2">
            <w:pPr>
              <w:tabs>
                <w:tab w:val="left" w:pos="4171"/>
              </w:tabs>
              <w:spacing w:line="276" w:lineRule="auto"/>
              <w:ind w:firstLineChars="150" w:firstLine="360"/>
              <w:jc w:val="left"/>
              <w:rPr>
                <w:rFonts w:hint="eastAsia"/>
                <w:sz w:val="24"/>
              </w:rPr>
            </w:pPr>
            <w:r w:rsidRPr="00C3692F">
              <w:rPr>
                <w:rFonts w:hint="eastAsia"/>
                <w:sz w:val="24"/>
              </w:rPr>
              <w:t>能谱分析的基本参数设置、基本操作；能谱分析的点分析、线分析及面分析的操作步骤及参数的设置。</w:t>
            </w:r>
          </w:p>
          <w:p w14:paraId="573D07A5"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 xml:space="preserve">3.5 </w:t>
            </w:r>
            <w:r w:rsidRPr="00C3692F">
              <w:rPr>
                <w:rFonts w:hint="eastAsia"/>
                <w:sz w:val="24"/>
              </w:rPr>
              <w:t>扫描电子显微镜样品的制备</w:t>
            </w:r>
          </w:p>
          <w:p w14:paraId="5B5B1E41" w14:textId="77777777" w:rsidR="006D69C2" w:rsidRPr="00C3692F" w:rsidRDefault="006D69C2" w:rsidP="006D69C2">
            <w:pPr>
              <w:tabs>
                <w:tab w:val="left" w:pos="4171"/>
              </w:tabs>
              <w:spacing w:line="276" w:lineRule="auto"/>
              <w:ind w:firstLineChars="150" w:firstLine="360"/>
              <w:jc w:val="left"/>
              <w:rPr>
                <w:rFonts w:hint="eastAsia"/>
                <w:sz w:val="24"/>
              </w:rPr>
            </w:pPr>
            <w:r w:rsidRPr="00C3692F">
              <w:rPr>
                <w:rFonts w:hint="eastAsia"/>
                <w:sz w:val="24"/>
              </w:rPr>
              <w:t>块</w:t>
            </w:r>
            <w:proofErr w:type="gramStart"/>
            <w:r w:rsidRPr="00C3692F">
              <w:rPr>
                <w:rFonts w:hint="eastAsia"/>
                <w:sz w:val="24"/>
              </w:rPr>
              <w:t>体材</w:t>
            </w:r>
            <w:proofErr w:type="gramEnd"/>
            <w:r w:rsidRPr="00C3692F">
              <w:rPr>
                <w:rFonts w:hint="eastAsia"/>
                <w:sz w:val="24"/>
              </w:rPr>
              <w:t>料、粉末材料等样品的制备步骤及要点；喷碳、喷</w:t>
            </w:r>
            <w:proofErr w:type="gramStart"/>
            <w:r w:rsidRPr="00C3692F">
              <w:rPr>
                <w:rFonts w:hint="eastAsia"/>
                <w:sz w:val="24"/>
              </w:rPr>
              <w:t>金设备</w:t>
            </w:r>
            <w:proofErr w:type="gramEnd"/>
            <w:r w:rsidRPr="00C3692F">
              <w:rPr>
                <w:rFonts w:hint="eastAsia"/>
                <w:sz w:val="24"/>
              </w:rPr>
              <w:t>的操作。</w:t>
            </w:r>
          </w:p>
          <w:p w14:paraId="51A4913C" w14:textId="77777777" w:rsidR="006D69C2" w:rsidRPr="00C3692F" w:rsidRDefault="006D69C2" w:rsidP="006D69C2">
            <w:pPr>
              <w:tabs>
                <w:tab w:val="left" w:pos="4171"/>
              </w:tabs>
              <w:spacing w:line="276" w:lineRule="auto"/>
              <w:ind w:firstLineChars="150" w:firstLine="360"/>
              <w:jc w:val="left"/>
              <w:rPr>
                <w:rFonts w:hint="eastAsia"/>
                <w:sz w:val="24"/>
              </w:rPr>
            </w:pPr>
            <w:r>
              <w:rPr>
                <w:rFonts w:hint="eastAsia"/>
                <w:sz w:val="24"/>
              </w:rPr>
              <w:t>实验</w:t>
            </w:r>
            <w:r>
              <w:rPr>
                <w:rFonts w:hint="eastAsia"/>
                <w:sz w:val="24"/>
              </w:rPr>
              <w:t>4</w:t>
            </w:r>
            <w:r w:rsidRPr="00C3692F">
              <w:rPr>
                <w:rFonts w:hint="eastAsia"/>
                <w:sz w:val="24"/>
              </w:rPr>
              <w:t xml:space="preserve">  </w:t>
            </w:r>
            <w:r w:rsidRPr="00C3692F">
              <w:rPr>
                <w:rFonts w:hint="eastAsia"/>
                <w:sz w:val="24"/>
              </w:rPr>
              <w:t>电子背散射衍射分析</w:t>
            </w:r>
          </w:p>
          <w:p w14:paraId="31647AAC"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4</w:t>
            </w:r>
            <w:r w:rsidRPr="00C3692F">
              <w:rPr>
                <w:rFonts w:hint="eastAsia"/>
                <w:sz w:val="24"/>
              </w:rPr>
              <w:t xml:space="preserve">.1 </w:t>
            </w:r>
            <w:r w:rsidRPr="00C3692F">
              <w:rPr>
                <w:rFonts w:hint="eastAsia"/>
                <w:sz w:val="24"/>
              </w:rPr>
              <w:t>电子背散射衍射的基本原理</w:t>
            </w:r>
          </w:p>
          <w:p w14:paraId="76C2E416" w14:textId="77777777" w:rsidR="006D69C2" w:rsidRPr="00C3692F" w:rsidRDefault="006D69C2" w:rsidP="006D69C2">
            <w:pPr>
              <w:tabs>
                <w:tab w:val="left" w:pos="4171"/>
              </w:tabs>
              <w:spacing w:line="276" w:lineRule="auto"/>
              <w:ind w:firstLineChars="150" w:firstLine="360"/>
              <w:jc w:val="left"/>
              <w:rPr>
                <w:rFonts w:hint="eastAsia"/>
                <w:sz w:val="24"/>
              </w:rPr>
            </w:pPr>
            <w:r w:rsidRPr="00C3692F">
              <w:rPr>
                <w:rFonts w:hint="eastAsia"/>
                <w:sz w:val="24"/>
              </w:rPr>
              <w:t>电子背散射衍射技术的晶体学基础；菊池带的产生原理；电子背散射衍射花样的标定原理。</w:t>
            </w:r>
          </w:p>
          <w:p w14:paraId="2DB50466"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4</w:t>
            </w:r>
            <w:r w:rsidRPr="00C3692F">
              <w:rPr>
                <w:rFonts w:hint="eastAsia"/>
                <w:sz w:val="24"/>
              </w:rPr>
              <w:t xml:space="preserve">.2 </w:t>
            </w:r>
            <w:r w:rsidRPr="00C3692F">
              <w:rPr>
                <w:rFonts w:hint="eastAsia"/>
                <w:sz w:val="24"/>
              </w:rPr>
              <w:t>电子背散射衍射的基本操作</w:t>
            </w:r>
          </w:p>
          <w:p w14:paraId="14767FD2" w14:textId="77777777" w:rsidR="006D69C2" w:rsidRPr="00C3692F" w:rsidRDefault="006D69C2" w:rsidP="006D69C2">
            <w:pPr>
              <w:tabs>
                <w:tab w:val="left" w:pos="4171"/>
              </w:tabs>
              <w:spacing w:line="276" w:lineRule="auto"/>
              <w:ind w:firstLineChars="150" w:firstLine="360"/>
              <w:jc w:val="left"/>
              <w:rPr>
                <w:rFonts w:hint="eastAsia"/>
                <w:sz w:val="24"/>
              </w:rPr>
            </w:pPr>
            <w:r w:rsidRPr="00C3692F">
              <w:rPr>
                <w:rFonts w:hint="eastAsia"/>
                <w:sz w:val="24"/>
              </w:rPr>
              <w:t>样品的安装与拆卸；相机操作、菊池带的采集等基本参数的设置以及基本的操作步骤等；</w:t>
            </w:r>
          </w:p>
          <w:p w14:paraId="211248B3"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4</w:t>
            </w:r>
            <w:r w:rsidRPr="00C3692F">
              <w:rPr>
                <w:rFonts w:hint="eastAsia"/>
                <w:sz w:val="24"/>
              </w:rPr>
              <w:t xml:space="preserve">.3 </w:t>
            </w:r>
            <w:r w:rsidRPr="00C3692F">
              <w:rPr>
                <w:rFonts w:hint="eastAsia"/>
                <w:sz w:val="24"/>
              </w:rPr>
              <w:t>电子背散射衍射技术成像及分析</w:t>
            </w:r>
          </w:p>
          <w:p w14:paraId="557BB159" w14:textId="77777777" w:rsidR="006D69C2" w:rsidRPr="00C3692F" w:rsidRDefault="006D69C2" w:rsidP="006D69C2">
            <w:pPr>
              <w:tabs>
                <w:tab w:val="left" w:pos="4171"/>
              </w:tabs>
              <w:spacing w:line="276" w:lineRule="auto"/>
              <w:ind w:firstLineChars="150" w:firstLine="360"/>
              <w:jc w:val="left"/>
              <w:rPr>
                <w:rFonts w:hint="eastAsia"/>
                <w:sz w:val="24"/>
              </w:rPr>
            </w:pPr>
            <w:r w:rsidRPr="00C3692F">
              <w:rPr>
                <w:rFonts w:hint="eastAsia"/>
                <w:sz w:val="24"/>
              </w:rPr>
              <w:t>晶粒取向分布及取向差；图像质量图及应力应变分析；晶粒形貌图及尺寸分析；晶界类型分析；物相鉴别；织构分析。</w:t>
            </w:r>
          </w:p>
          <w:p w14:paraId="054F97A0" w14:textId="77777777" w:rsidR="006D69C2" w:rsidRPr="00C3692F" w:rsidRDefault="006D69C2" w:rsidP="006D69C2">
            <w:pPr>
              <w:tabs>
                <w:tab w:val="left" w:pos="4171"/>
              </w:tabs>
              <w:spacing w:line="276" w:lineRule="auto"/>
              <w:ind w:firstLineChars="150" w:firstLine="360"/>
              <w:jc w:val="left"/>
              <w:rPr>
                <w:rFonts w:hint="eastAsia"/>
                <w:sz w:val="24"/>
              </w:rPr>
            </w:pPr>
            <w:r>
              <w:rPr>
                <w:sz w:val="24"/>
              </w:rPr>
              <w:t>4</w:t>
            </w:r>
            <w:r w:rsidRPr="00C3692F">
              <w:rPr>
                <w:rFonts w:hint="eastAsia"/>
                <w:sz w:val="24"/>
              </w:rPr>
              <w:t xml:space="preserve">.4 </w:t>
            </w:r>
            <w:r w:rsidRPr="00C3692F">
              <w:rPr>
                <w:rFonts w:hint="eastAsia"/>
                <w:sz w:val="24"/>
              </w:rPr>
              <w:t>电子背散射衍射样品的制备</w:t>
            </w:r>
          </w:p>
          <w:p w14:paraId="59788501" w14:textId="77777777" w:rsidR="006D69C2" w:rsidRDefault="006D69C2" w:rsidP="006D69C2">
            <w:pPr>
              <w:tabs>
                <w:tab w:val="left" w:pos="4171"/>
              </w:tabs>
              <w:spacing w:line="276" w:lineRule="auto"/>
              <w:ind w:firstLineChars="150" w:firstLine="360"/>
              <w:jc w:val="left"/>
              <w:rPr>
                <w:sz w:val="24"/>
              </w:rPr>
            </w:pPr>
            <w:r w:rsidRPr="00C3692F">
              <w:rPr>
                <w:rFonts w:hint="eastAsia"/>
                <w:sz w:val="24"/>
              </w:rPr>
              <w:t>振动抛光、电解抛光等样品制备方法及其操作步骤。</w:t>
            </w:r>
          </w:p>
          <w:p w14:paraId="7F9353D2" w14:textId="77777777" w:rsidR="006D69C2" w:rsidRDefault="006D69C2" w:rsidP="006D69C2">
            <w:pPr>
              <w:tabs>
                <w:tab w:val="left" w:pos="4171"/>
              </w:tabs>
              <w:spacing w:line="276" w:lineRule="auto"/>
              <w:ind w:firstLineChars="200" w:firstLine="480"/>
              <w:jc w:val="left"/>
              <w:rPr>
                <w:sz w:val="24"/>
              </w:rPr>
            </w:pPr>
            <w:r>
              <w:rPr>
                <w:rFonts w:hint="eastAsia"/>
                <w:sz w:val="24"/>
              </w:rPr>
              <w:t>实验</w:t>
            </w:r>
            <w:r>
              <w:rPr>
                <w:rFonts w:hint="eastAsia"/>
                <w:sz w:val="24"/>
              </w:rPr>
              <w:t xml:space="preserve">5 </w:t>
            </w:r>
            <w:r>
              <w:rPr>
                <w:rFonts w:hint="eastAsia"/>
                <w:sz w:val="24"/>
              </w:rPr>
              <w:t>其他</w:t>
            </w:r>
            <w:r>
              <w:rPr>
                <w:sz w:val="24"/>
              </w:rPr>
              <w:t>常用分析技术</w:t>
            </w:r>
          </w:p>
          <w:p w14:paraId="5203A509" w14:textId="77777777" w:rsidR="006D69C2" w:rsidRPr="00C3692F" w:rsidRDefault="006D69C2" w:rsidP="006D69C2">
            <w:pPr>
              <w:tabs>
                <w:tab w:val="left" w:pos="4171"/>
              </w:tabs>
              <w:spacing w:line="276" w:lineRule="auto"/>
              <w:ind w:firstLineChars="200" w:firstLine="480"/>
              <w:jc w:val="left"/>
              <w:rPr>
                <w:sz w:val="24"/>
              </w:rPr>
            </w:pPr>
            <w:r>
              <w:rPr>
                <w:rFonts w:hint="eastAsia"/>
                <w:sz w:val="24"/>
              </w:rPr>
              <w:t>5.1</w:t>
            </w:r>
            <w:proofErr w:type="gramStart"/>
            <w:r w:rsidRPr="00C3692F">
              <w:rPr>
                <w:sz w:val="24"/>
              </w:rPr>
              <w:t>多孔</w:t>
            </w:r>
            <w:r>
              <w:rPr>
                <w:rFonts w:hint="eastAsia"/>
                <w:sz w:val="24"/>
              </w:rPr>
              <w:t>与</w:t>
            </w:r>
            <w:proofErr w:type="gramEnd"/>
            <w:r>
              <w:rPr>
                <w:sz w:val="24"/>
              </w:rPr>
              <w:t>粉体</w:t>
            </w:r>
            <w:r w:rsidRPr="00C3692F">
              <w:rPr>
                <w:sz w:val="24"/>
              </w:rPr>
              <w:t>材料分析</w:t>
            </w:r>
          </w:p>
          <w:p w14:paraId="70DF2CF3" w14:textId="77777777" w:rsidR="006D69C2" w:rsidRPr="00C3692F" w:rsidRDefault="006D69C2" w:rsidP="006D69C2">
            <w:pPr>
              <w:tabs>
                <w:tab w:val="left" w:pos="4171"/>
              </w:tabs>
              <w:spacing w:line="276" w:lineRule="auto"/>
              <w:ind w:firstLineChars="200" w:firstLine="480"/>
              <w:jc w:val="left"/>
              <w:rPr>
                <w:sz w:val="24"/>
              </w:rPr>
            </w:pPr>
            <w:r w:rsidRPr="00C3692F">
              <w:rPr>
                <w:sz w:val="24"/>
              </w:rPr>
              <w:t>了解气体吸脱附的基础知识</w:t>
            </w:r>
            <w:r>
              <w:rPr>
                <w:rFonts w:hint="eastAsia"/>
                <w:sz w:val="24"/>
              </w:rPr>
              <w:t>，</w:t>
            </w:r>
            <w:r w:rsidRPr="00C3692F">
              <w:rPr>
                <w:sz w:val="24"/>
              </w:rPr>
              <w:t>掌握多孔材料孔结构的分析方法</w:t>
            </w:r>
            <w:r>
              <w:rPr>
                <w:rFonts w:hint="eastAsia"/>
                <w:sz w:val="24"/>
              </w:rPr>
              <w:t>，</w:t>
            </w:r>
            <w:r w:rsidRPr="00C3692F">
              <w:rPr>
                <w:sz w:val="24"/>
              </w:rPr>
              <w:t>表面电荷和粒径分析</w:t>
            </w:r>
            <w:r>
              <w:rPr>
                <w:rFonts w:hint="eastAsia"/>
                <w:sz w:val="24"/>
              </w:rPr>
              <w:t>，</w:t>
            </w:r>
            <w:r w:rsidRPr="00C3692F">
              <w:rPr>
                <w:sz w:val="24"/>
              </w:rPr>
              <w:t>纳米材料的表面电荷</w:t>
            </w:r>
            <w:r>
              <w:rPr>
                <w:rFonts w:hint="eastAsia"/>
                <w:sz w:val="24"/>
              </w:rPr>
              <w:t>界定</w:t>
            </w:r>
            <w:r>
              <w:rPr>
                <w:sz w:val="24"/>
              </w:rPr>
              <w:t>，</w:t>
            </w:r>
            <w:r w:rsidRPr="00C3692F">
              <w:rPr>
                <w:sz w:val="24"/>
              </w:rPr>
              <w:t>了解</w:t>
            </w:r>
            <w:r w:rsidRPr="00C3692F">
              <w:rPr>
                <w:sz w:val="24"/>
              </w:rPr>
              <w:t>Zeta</w:t>
            </w:r>
            <w:r w:rsidRPr="00C3692F">
              <w:rPr>
                <w:sz w:val="24"/>
              </w:rPr>
              <w:t>电位和</w:t>
            </w:r>
            <w:r w:rsidRPr="00C3692F">
              <w:rPr>
                <w:sz w:val="24"/>
              </w:rPr>
              <w:t>DLS</w:t>
            </w:r>
            <w:r w:rsidRPr="00C3692F">
              <w:rPr>
                <w:sz w:val="24"/>
              </w:rPr>
              <w:t>的检测原理、样品制备以及数据分析方法</w:t>
            </w:r>
            <w:r>
              <w:rPr>
                <w:rFonts w:hint="eastAsia"/>
                <w:sz w:val="24"/>
              </w:rPr>
              <w:t>，</w:t>
            </w:r>
            <w:r w:rsidRPr="00C3692F">
              <w:rPr>
                <w:sz w:val="24"/>
              </w:rPr>
              <w:t>学会如何判定和提高胶体纳米颗粒的稳定性</w:t>
            </w:r>
          </w:p>
          <w:p w14:paraId="3CCC4895" w14:textId="77777777" w:rsidR="006D69C2" w:rsidRPr="00C3692F" w:rsidRDefault="006D69C2" w:rsidP="006D69C2">
            <w:pPr>
              <w:tabs>
                <w:tab w:val="left" w:pos="4171"/>
              </w:tabs>
              <w:spacing w:line="276" w:lineRule="auto"/>
              <w:ind w:firstLineChars="200" w:firstLine="480"/>
              <w:jc w:val="left"/>
              <w:rPr>
                <w:sz w:val="24"/>
              </w:rPr>
            </w:pPr>
            <w:r>
              <w:rPr>
                <w:rFonts w:hint="eastAsia"/>
                <w:sz w:val="24"/>
              </w:rPr>
              <w:t xml:space="preserve">5.2 </w:t>
            </w:r>
            <w:r w:rsidRPr="00C3692F">
              <w:rPr>
                <w:sz w:val="24"/>
              </w:rPr>
              <w:t>热力学实验了解热力学实验的基本原理</w:t>
            </w:r>
          </w:p>
          <w:p w14:paraId="040961F6" w14:textId="77777777" w:rsidR="006D69C2" w:rsidRPr="00C3692F" w:rsidRDefault="006D69C2" w:rsidP="006D69C2">
            <w:pPr>
              <w:tabs>
                <w:tab w:val="left" w:pos="4171"/>
              </w:tabs>
              <w:spacing w:line="276" w:lineRule="auto"/>
              <w:ind w:firstLineChars="200" w:firstLine="480"/>
              <w:jc w:val="left"/>
              <w:rPr>
                <w:sz w:val="24"/>
              </w:rPr>
            </w:pPr>
            <w:r w:rsidRPr="00C3692F">
              <w:rPr>
                <w:sz w:val="24"/>
              </w:rPr>
              <w:t>掌握如何选择合适的热力学测试方法</w:t>
            </w:r>
            <w:r>
              <w:rPr>
                <w:rFonts w:hint="eastAsia"/>
                <w:sz w:val="24"/>
              </w:rPr>
              <w:t>，</w:t>
            </w:r>
            <w:r w:rsidRPr="00C3692F">
              <w:rPr>
                <w:sz w:val="24"/>
              </w:rPr>
              <w:t>学会根据热力学实验结果分析材料性质</w:t>
            </w:r>
            <w:r w:rsidRPr="00C3692F">
              <w:rPr>
                <w:sz w:val="24"/>
              </w:rPr>
              <w:t xml:space="preserve"> </w:t>
            </w:r>
          </w:p>
          <w:p w14:paraId="76FFC812" w14:textId="77777777" w:rsidR="006D69C2" w:rsidRPr="00C3692F" w:rsidRDefault="006D69C2" w:rsidP="006D69C2">
            <w:pPr>
              <w:tabs>
                <w:tab w:val="left" w:pos="4171"/>
              </w:tabs>
              <w:spacing w:line="276" w:lineRule="auto"/>
              <w:ind w:firstLineChars="200" w:firstLine="480"/>
              <w:jc w:val="left"/>
              <w:rPr>
                <w:sz w:val="24"/>
              </w:rPr>
            </w:pPr>
            <w:r>
              <w:rPr>
                <w:sz w:val="24"/>
              </w:rPr>
              <w:t xml:space="preserve">5.3 </w:t>
            </w:r>
            <w:r w:rsidRPr="00C3692F">
              <w:rPr>
                <w:sz w:val="24"/>
              </w:rPr>
              <w:t>电化学实验</w:t>
            </w:r>
          </w:p>
          <w:p w14:paraId="0B868918" w14:textId="4DAB5319" w:rsidR="004B3200" w:rsidRPr="00856BA3" w:rsidRDefault="006D69C2" w:rsidP="006D69C2">
            <w:pPr>
              <w:spacing w:line="300" w:lineRule="auto"/>
              <w:rPr>
                <w:rFonts w:eastAsia="黑体"/>
                <w:sz w:val="24"/>
                <w:szCs w:val="24"/>
              </w:rPr>
            </w:pPr>
            <w:r w:rsidRPr="00C3692F">
              <w:rPr>
                <w:sz w:val="24"/>
              </w:rPr>
              <w:t>了解电极动力学过程</w:t>
            </w:r>
            <w:r>
              <w:rPr>
                <w:rFonts w:hint="eastAsia"/>
                <w:sz w:val="24"/>
              </w:rPr>
              <w:t>，</w:t>
            </w:r>
            <w:r w:rsidRPr="00C3692F">
              <w:rPr>
                <w:sz w:val="24"/>
              </w:rPr>
              <w:t>掌握极化曲线和电化学阻抗的测试和数据分析方法</w:t>
            </w:r>
            <w:r>
              <w:rPr>
                <w:rFonts w:hint="eastAsia"/>
                <w:sz w:val="24"/>
              </w:rPr>
              <w:t>。</w:t>
            </w: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6D69C2" w:rsidRPr="00856BA3" w14:paraId="451A0563" w14:textId="77777777" w:rsidTr="00FF47AB">
        <w:tc>
          <w:tcPr>
            <w:tcW w:w="1135" w:type="dxa"/>
            <w:vAlign w:val="center"/>
          </w:tcPr>
          <w:p w14:paraId="5360FAE6" w14:textId="6190D37C" w:rsidR="006D69C2" w:rsidRPr="00856BA3" w:rsidRDefault="006D69C2" w:rsidP="006D69C2">
            <w:pPr>
              <w:jc w:val="center"/>
              <w:rPr>
                <w:rFonts w:eastAsia="黑体"/>
                <w:sz w:val="24"/>
                <w:szCs w:val="21"/>
              </w:rPr>
            </w:pPr>
            <w:r>
              <w:rPr>
                <w:rFonts w:ascii="Calibri" w:eastAsia="黑体" w:hAnsi="Calibri" w:hint="eastAsia"/>
                <w:sz w:val="24"/>
              </w:rPr>
              <w:t>实验</w:t>
            </w:r>
            <w:r>
              <w:rPr>
                <w:rFonts w:ascii="Calibri" w:eastAsia="黑体" w:hAnsi="Calibri" w:hint="eastAsia"/>
                <w:sz w:val="24"/>
              </w:rPr>
              <w:t>1</w:t>
            </w:r>
          </w:p>
        </w:tc>
        <w:tc>
          <w:tcPr>
            <w:tcW w:w="850" w:type="dxa"/>
            <w:vAlign w:val="center"/>
          </w:tcPr>
          <w:p w14:paraId="4A861FA6" w14:textId="16307732" w:rsidR="006D69C2" w:rsidRPr="00856BA3" w:rsidRDefault="006D69C2" w:rsidP="006D69C2">
            <w:pPr>
              <w:jc w:val="center"/>
              <w:rPr>
                <w:rFonts w:eastAsia="黑体"/>
                <w:sz w:val="24"/>
                <w:szCs w:val="21"/>
              </w:rPr>
            </w:pPr>
            <w:r>
              <w:rPr>
                <w:rFonts w:ascii="Calibri" w:eastAsia="黑体" w:hAnsi="Calibri"/>
                <w:sz w:val="24"/>
              </w:rPr>
              <w:t>8</w:t>
            </w:r>
          </w:p>
        </w:tc>
        <w:tc>
          <w:tcPr>
            <w:tcW w:w="3119" w:type="dxa"/>
            <w:vAlign w:val="center"/>
          </w:tcPr>
          <w:p w14:paraId="1678F1D5" w14:textId="7047631D" w:rsidR="006D69C2" w:rsidRPr="00856BA3" w:rsidRDefault="006D69C2" w:rsidP="006D69C2">
            <w:pPr>
              <w:jc w:val="center"/>
              <w:rPr>
                <w:rFonts w:eastAsia="黑体"/>
                <w:sz w:val="24"/>
                <w:szCs w:val="21"/>
              </w:rPr>
            </w:pPr>
            <w:r w:rsidRPr="00A63E25">
              <w:rPr>
                <w:rFonts w:ascii="Calibri" w:eastAsia="黑体" w:hAnsi="Calibri"/>
                <w:sz w:val="24"/>
              </w:rPr>
              <w:t>实验</w:t>
            </w:r>
            <w:r w:rsidRPr="00A63E25">
              <w:rPr>
                <w:rFonts w:ascii="Calibri" w:eastAsia="黑体" w:hAnsi="Calibri"/>
                <w:sz w:val="24"/>
              </w:rPr>
              <w:t>/</w:t>
            </w:r>
            <w:r w:rsidRPr="00A63E25">
              <w:rPr>
                <w:rFonts w:ascii="Calibri" w:eastAsia="黑体" w:hAnsi="Calibri" w:hint="eastAsia"/>
                <w:sz w:val="24"/>
              </w:rPr>
              <w:t>实训</w:t>
            </w:r>
          </w:p>
        </w:tc>
        <w:tc>
          <w:tcPr>
            <w:tcW w:w="715" w:type="dxa"/>
            <w:vAlign w:val="center"/>
          </w:tcPr>
          <w:p w14:paraId="38E239A4" w14:textId="3C6D7A33" w:rsidR="006D69C2" w:rsidRPr="00856BA3" w:rsidRDefault="006D69C2" w:rsidP="006D69C2">
            <w:pPr>
              <w:jc w:val="center"/>
              <w:rPr>
                <w:rFonts w:eastAsia="黑体"/>
                <w:sz w:val="24"/>
                <w:szCs w:val="21"/>
              </w:rPr>
            </w:pPr>
            <w:r>
              <w:rPr>
                <w:rFonts w:ascii="Calibri" w:eastAsia="黑体" w:hAnsi="Calibri"/>
                <w:sz w:val="24"/>
                <w:szCs w:val="21"/>
              </w:rPr>
              <w:t>8</w:t>
            </w:r>
          </w:p>
        </w:tc>
        <w:tc>
          <w:tcPr>
            <w:tcW w:w="1553" w:type="dxa"/>
            <w:vAlign w:val="center"/>
          </w:tcPr>
          <w:p w14:paraId="450891AF" w14:textId="77777777" w:rsidR="006D69C2" w:rsidRPr="00C3692F" w:rsidRDefault="006D69C2" w:rsidP="006D69C2">
            <w:pPr>
              <w:jc w:val="center"/>
              <w:rPr>
                <w:rFonts w:ascii="Calibri" w:eastAsia="黑体" w:hAnsi="Calibri"/>
                <w:sz w:val="24"/>
              </w:rPr>
            </w:pPr>
            <w:r w:rsidRPr="00C3692F">
              <w:rPr>
                <w:rFonts w:ascii="Calibri" w:eastAsia="黑体" w:hAnsi="Calibri" w:hint="eastAsia"/>
                <w:sz w:val="24"/>
              </w:rPr>
              <w:t>撰写实验</w:t>
            </w:r>
          </w:p>
          <w:p w14:paraId="3BCAC6B5" w14:textId="74C9D28B" w:rsidR="006D69C2" w:rsidRPr="00856BA3" w:rsidRDefault="006D69C2" w:rsidP="006D69C2">
            <w:pPr>
              <w:jc w:val="center"/>
              <w:rPr>
                <w:rFonts w:eastAsia="黑体"/>
                <w:sz w:val="24"/>
                <w:szCs w:val="21"/>
              </w:rPr>
            </w:pPr>
            <w:r w:rsidRPr="00C3692F">
              <w:rPr>
                <w:rFonts w:ascii="Calibri" w:eastAsia="黑体" w:hAnsi="Calibri" w:hint="eastAsia"/>
                <w:sz w:val="24"/>
              </w:rPr>
              <w:t>/</w:t>
            </w:r>
            <w:r w:rsidRPr="00C3692F">
              <w:rPr>
                <w:rFonts w:ascii="Calibri" w:eastAsia="黑体" w:hAnsi="Calibri" w:hint="eastAsia"/>
                <w:sz w:val="24"/>
              </w:rPr>
              <w:t>实</w:t>
            </w:r>
            <w:proofErr w:type="gramStart"/>
            <w:r w:rsidRPr="00C3692F">
              <w:rPr>
                <w:rFonts w:ascii="Calibri" w:eastAsia="黑体" w:hAnsi="Calibri" w:hint="eastAsia"/>
                <w:sz w:val="24"/>
              </w:rPr>
              <w:t>训报告</w:t>
            </w:r>
            <w:proofErr w:type="gramEnd"/>
          </w:p>
        </w:tc>
        <w:tc>
          <w:tcPr>
            <w:tcW w:w="1417" w:type="dxa"/>
            <w:vAlign w:val="center"/>
          </w:tcPr>
          <w:p w14:paraId="6D35D42F" w14:textId="5AF0FBA4" w:rsidR="006D69C2" w:rsidRPr="00856BA3" w:rsidRDefault="006D69C2" w:rsidP="006D69C2">
            <w:pPr>
              <w:jc w:val="center"/>
              <w:rPr>
                <w:rFonts w:eastAsia="黑体"/>
                <w:sz w:val="24"/>
                <w:szCs w:val="21"/>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hint="eastAsia"/>
                <w:sz w:val="24"/>
                <w:szCs w:val="21"/>
              </w:rPr>
              <w:t>、</w:t>
            </w:r>
            <w:r>
              <w:rPr>
                <w:rFonts w:ascii="Calibri" w:eastAsia="黑体" w:hAnsi="Calibri" w:hint="eastAsia"/>
                <w:sz w:val="24"/>
                <w:szCs w:val="21"/>
              </w:rPr>
              <w:t>2</w:t>
            </w:r>
          </w:p>
        </w:tc>
      </w:tr>
      <w:tr w:rsidR="006D69C2" w:rsidRPr="00856BA3" w14:paraId="5949ED89" w14:textId="77777777" w:rsidTr="00FE366A">
        <w:trPr>
          <w:trHeight w:val="581"/>
        </w:trPr>
        <w:tc>
          <w:tcPr>
            <w:tcW w:w="1135" w:type="dxa"/>
            <w:vAlign w:val="center"/>
          </w:tcPr>
          <w:p w14:paraId="124D799D" w14:textId="1BC38268" w:rsidR="006D69C2" w:rsidRPr="00856BA3" w:rsidRDefault="006D69C2" w:rsidP="006D69C2">
            <w:pPr>
              <w:jc w:val="center"/>
              <w:rPr>
                <w:rFonts w:eastAsia="黑体"/>
                <w:sz w:val="24"/>
              </w:rPr>
            </w:pPr>
            <w:r>
              <w:rPr>
                <w:rFonts w:ascii="Calibri" w:eastAsia="黑体" w:hAnsi="Calibri" w:hint="eastAsia"/>
                <w:sz w:val="24"/>
              </w:rPr>
              <w:t>实验</w:t>
            </w:r>
            <w:r>
              <w:rPr>
                <w:rFonts w:ascii="Calibri" w:eastAsia="黑体" w:hAnsi="Calibri" w:hint="eastAsia"/>
                <w:sz w:val="24"/>
              </w:rPr>
              <w:t>2</w:t>
            </w:r>
          </w:p>
        </w:tc>
        <w:tc>
          <w:tcPr>
            <w:tcW w:w="850" w:type="dxa"/>
            <w:vAlign w:val="center"/>
          </w:tcPr>
          <w:p w14:paraId="413F3CEC" w14:textId="366E9863" w:rsidR="006D69C2" w:rsidRPr="00856BA3" w:rsidRDefault="006D69C2" w:rsidP="006D69C2">
            <w:pPr>
              <w:jc w:val="center"/>
              <w:rPr>
                <w:rFonts w:eastAsia="黑体"/>
                <w:sz w:val="24"/>
              </w:rPr>
            </w:pPr>
            <w:r>
              <w:rPr>
                <w:rFonts w:ascii="Calibri" w:eastAsia="黑体" w:hAnsi="Calibri"/>
                <w:sz w:val="24"/>
              </w:rPr>
              <w:t>10</w:t>
            </w:r>
          </w:p>
        </w:tc>
        <w:tc>
          <w:tcPr>
            <w:tcW w:w="3119" w:type="dxa"/>
            <w:vAlign w:val="center"/>
          </w:tcPr>
          <w:p w14:paraId="32110F1D" w14:textId="4BD8E82E" w:rsidR="006D69C2" w:rsidRPr="00856BA3" w:rsidRDefault="006D69C2" w:rsidP="006D69C2">
            <w:pPr>
              <w:jc w:val="center"/>
              <w:rPr>
                <w:rFonts w:eastAsia="黑体"/>
                <w:sz w:val="24"/>
              </w:rPr>
            </w:pPr>
            <w:r w:rsidRPr="00A63E25">
              <w:rPr>
                <w:rFonts w:ascii="Calibri" w:eastAsia="黑体" w:hAnsi="Calibri"/>
                <w:sz w:val="24"/>
              </w:rPr>
              <w:t>实验</w:t>
            </w:r>
            <w:r w:rsidRPr="00A63E25">
              <w:rPr>
                <w:rFonts w:ascii="Calibri" w:eastAsia="黑体" w:hAnsi="Calibri"/>
                <w:sz w:val="24"/>
              </w:rPr>
              <w:t>/</w:t>
            </w:r>
            <w:r w:rsidRPr="00A63E25">
              <w:rPr>
                <w:rFonts w:ascii="Calibri" w:eastAsia="黑体" w:hAnsi="Calibri" w:hint="eastAsia"/>
                <w:sz w:val="24"/>
              </w:rPr>
              <w:t>实训</w:t>
            </w:r>
          </w:p>
        </w:tc>
        <w:tc>
          <w:tcPr>
            <w:tcW w:w="715" w:type="dxa"/>
            <w:vAlign w:val="center"/>
          </w:tcPr>
          <w:p w14:paraId="537D9C28" w14:textId="5B4FFADC" w:rsidR="006D69C2" w:rsidRPr="00856BA3" w:rsidRDefault="006D69C2" w:rsidP="006D69C2">
            <w:pPr>
              <w:jc w:val="center"/>
              <w:rPr>
                <w:rFonts w:eastAsia="黑体"/>
                <w:sz w:val="24"/>
              </w:rPr>
            </w:pPr>
            <w:r>
              <w:rPr>
                <w:rFonts w:ascii="Calibri" w:eastAsia="黑体" w:hAnsi="Calibri"/>
                <w:sz w:val="24"/>
                <w:szCs w:val="21"/>
              </w:rPr>
              <w:t>10</w:t>
            </w:r>
          </w:p>
        </w:tc>
        <w:tc>
          <w:tcPr>
            <w:tcW w:w="1553" w:type="dxa"/>
            <w:vAlign w:val="center"/>
          </w:tcPr>
          <w:p w14:paraId="2657B512" w14:textId="77777777" w:rsidR="006D69C2" w:rsidRPr="00C3692F" w:rsidRDefault="006D69C2" w:rsidP="006D69C2">
            <w:pPr>
              <w:jc w:val="center"/>
              <w:rPr>
                <w:rFonts w:ascii="Calibri" w:eastAsia="黑体" w:hAnsi="Calibri"/>
                <w:sz w:val="24"/>
              </w:rPr>
            </w:pPr>
            <w:r w:rsidRPr="00C3692F">
              <w:rPr>
                <w:rFonts w:ascii="Calibri" w:eastAsia="黑体" w:hAnsi="Calibri" w:hint="eastAsia"/>
                <w:sz w:val="24"/>
              </w:rPr>
              <w:t>撰写实验</w:t>
            </w:r>
          </w:p>
          <w:p w14:paraId="14DC9575" w14:textId="0DCA43A4" w:rsidR="006D69C2" w:rsidRPr="00856BA3" w:rsidRDefault="006D69C2" w:rsidP="006D69C2">
            <w:pPr>
              <w:jc w:val="center"/>
              <w:rPr>
                <w:rFonts w:eastAsia="黑体"/>
                <w:sz w:val="24"/>
              </w:rPr>
            </w:pPr>
            <w:r w:rsidRPr="00C3692F">
              <w:rPr>
                <w:rFonts w:ascii="Calibri" w:eastAsia="黑体" w:hAnsi="Calibri" w:hint="eastAsia"/>
                <w:sz w:val="24"/>
              </w:rPr>
              <w:t>/</w:t>
            </w:r>
            <w:r w:rsidRPr="00C3692F">
              <w:rPr>
                <w:rFonts w:ascii="Calibri" w:eastAsia="黑体" w:hAnsi="Calibri" w:hint="eastAsia"/>
                <w:sz w:val="24"/>
              </w:rPr>
              <w:t>实</w:t>
            </w:r>
            <w:proofErr w:type="gramStart"/>
            <w:r w:rsidRPr="00C3692F">
              <w:rPr>
                <w:rFonts w:ascii="Calibri" w:eastAsia="黑体" w:hAnsi="Calibri" w:hint="eastAsia"/>
                <w:sz w:val="24"/>
              </w:rPr>
              <w:t>训报告</w:t>
            </w:r>
            <w:proofErr w:type="gramEnd"/>
          </w:p>
        </w:tc>
        <w:tc>
          <w:tcPr>
            <w:tcW w:w="1417" w:type="dxa"/>
            <w:vAlign w:val="center"/>
          </w:tcPr>
          <w:p w14:paraId="6D5E64B2" w14:textId="2391A4B9" w:rsidR="006D69C2" w:rsidRPr="00856BA3" w:rsidRDefault="006D69C2" w:rsidP="006D69C2">
            <w:pPr>
              <w:jc w:val="center"/>
              <w:rPr>
                <w:rFonts w:eastAsia="黑体"/>
                <w:sz w:val="24"/>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hint="eastAsia"/>
                <w:sz w:val="24"/>
                <w:szCs w:val="21"/>
              </w:rPr>
              <w:t>、</w:t>
            </w:r>
            <w:r>
              <w:rPr>
                <w:rFonts w:ascii="Calibri" w:eastAsia="黑体" w:hAnsi="Calibri" w:hint="eastAsia"/>
                <w:sz w:val="24"/>
                <w:szCs w:val="21"/>
              </w:rPr>
              <w:t>2</w:t>
            </w:r>
          </w:p>
        </w:tc>
      </w:tr>
      <w:tr w:rsidR="006D69C2" w:rsidRPr="00856BA3" w14:paraId="6ECA79F4" w14:textId="77777777" w:rsidTr="00FE366A">
        <w:trPr>
          <w:trHeight w:val="581"/>
        </w:trPr>
        <w:tc>
          <w:tcPr>
            <w:tcW w:w="1135" w:type="dxa"/>
            <w:vAlign w:val="center"/>
          </w:tcPr>
          <w:p w14:paraId="190F1C6B" w14:textId="25692540" w:rsidR="006D69C2" w:rsidRPr="00856BA3" w:rsidRDefault="006D69C2" w:rsidP="006D69C2">
            <w:pPr>
              <w:jc w:val="center"/>
              <w:rPr>
                <w:rFonts w:eastAsia="黑体" w:hint="eastAsia"/>
                <w:sz w:val="24"/>
              </w:rPr>
            </w:pPr>
            <w:r>
              <w:rPr>
                <w:rFonts w:ascii="Calibri" w:eastAsia="黑体" w:hAnsi="Calibri" w:hint="eastAsia"/>
                <w:sz w:val="24"/>
              </w:rPr>
              <w:t>实验</w:t>
            </w:r>
            <w:r>
              <w:rPr>
                <w:rFonts w:ascii="Calibri" w:eastAsia="黑体" w:hAnsi="Calibri"/>
                <w:sz w:val="24"/>
              </w:rPr>
              <w:t>3</w:t>
            </w:r>
          </w:p>
        </w:tc>
        <w:tc>
          <w:tcPr>
            <w:tcW w:w="850" w:type="dxa"/>
            <w:vAlign w:val="center"/>
          </w:tcPr>
          <w:p w14:paraId="73C1E592" w14:textId="4DC6CC22" w:rsidR="006D69C2" w:rsidRPr="00856BA3" w:rsidRDefault="006D69C2" w:rsidP="006D69C2">
            <w:pPr>
              <w:jc w:val="center"/>
              <w:rPr>
                <w:rFonts w:eastAsia="黑体"/>
                <w:sz w:val="24"/>
              </w:rPr>
            </w:pPr>
            <w:r>
              <w:rPr>
                <w:rFonts w:ascii="Calibri" w:eastAsia="黑体" w:hAnsi="Calibri"/>
                <w:sz w:val="24"/>
              </w:rPr>
              <w:t>10</w:t>
            </w:r>
          </w:p>
        </w:tc>
        <w:tc>
          <w:tcPr>
            <w:tcW w:w="3119" w:type="dxa"/>
            <w:vAlign w:val="center"/>
          </w:tcPr>
          <w:p w14:paraId="709114C9" w14:textId="5E9223EB" w:rsidR="006D69C2" w:rsidRPr="00856BA3" w:rsidRDefault="006D69C2" w:rsidP="006D69C2">
            <w:pPr>
              <w:jc w:val="center"/>
              <w:rPr>
                <w:rFonts w:eastAsia="黑体"/>
                <w:sz w:val="24"/>
              </w:rPr>
            </w:pPr>
            <w:r w:rsidRPr="00A63E25">
              <w:rPr>
                <w:rFonts w:ascii="Calibri" w:eastAsia="黑体" w:hAnsi="Calibri"/>
                <w:sz w:val="24"/>
              </w:rPr>
              <w:t>实验</w:t>
            </w:r>
            <w:r w:rsidRPr="00A63E25">
              <w:rPr>
                <w:rFonts w:ascii="Calibri" w:eastAsia="黑体" w:hAnsi="Calibri" w:hint="eastAsia"/>
                <w:sz w:val="24"/>
              </w:rPr>
              <w:t>/</w:t>
            </w:r>
            <w:r w:rsidRPr="00A63E25">
              <w:rPr>
                <w:rFonts w:ascii="Calibri" w:eastAsia="黑体" w:hAnsi="Calibri" w:hint="eastAsia"/>
                <w:sz w:val="24"/>
              </w:rPr>
              <w:t>实训</w:t>
            </w:r>
          </w:p>
        </w:tc>
        <w:tc>
          <w:tcPr>
            <w:tcW w:w="715" w:type="dxa"/>
            <w:vAlign w:val="center"/>
          </w:tcPr>
          <w:p w14:paraId="08D761E0" w14:textId="2778D9F8" w:rsidR="006D69C2" w:rsidRPr="00856BA3" w:rsidRDefault="006D69C2" w:rsidP="006D69C2">
            <w:pPr>
              <w:jc w:val="center"/>
              <w:rPr>
                <w:rFonts w:eastAsia="黑体"/>
                <w:sz w:val="24"/>
              </w:rPr>
            </w:pPr>
            <w:r>
              <w:rPr>
                <w:rFonts w:ascii="Calibri" w:eastAsia="黑体" w:hAnsi="Calibri"/>
                <w:sz w:val="24"/>
              </w:rPr>
              <w:t>10</w:t>
            </w:r>
          </w:p>
        </w:tc>
        <w:tc>
          <w:tcPr>
            <w:tcW w:w="1553" w:type="dxa"/>
            <w:vAlign w:val="center"/>
          </w:tcPr>
          <w:p w14:paraId="624ED2A3" w14:textId="77777777" w:rsidR="006D69C2" w:rsidRPr="00A63E25" w:rsidRDefault="006D69C2" w:rsidP="006D69C2">
            <w:pPr>
              <w:jc w:val="center"/>
              <w:rPr>
                <w:rFonts w:ascii="Calibri" w:eastAsia="黑体" w:hAnsi="Calibri"/>
                <w:sz w:val="24"/>
              </w:rPr>
            </w:pPr>
            <w:r w:rsidRPr="00A63E25">
              <w:rPr>
                <w:rFonts w:ascii="Calibri" w:eastAsia="黑体" w:hAnsi="Calibri" w:hint="eastAsia"/>
                <w:sz w:val="24"/>
              </w:rPr>
              <w:t>撰写实验</w:t>
            </w:r>
          </w:p>
          <w:p w14:paraId="49D295C8" w14:textId="04F3A55D" w:rsidR="006D69C2" w:rsidRPr="00856BA3" w:rsidRDefault="006D69C2" w:rsidP="006D69C2">
            <w:pPr>
              <w:jc w:val="center"/>
              <w:rPr>
                <w:rFonts w:eastAsia="黑体"/>
                <w:sz w:val="24"/>
              </w:rPr>
            </w:pPr>
            <w:r w:rsidRPr="00A63E25">
              <w:rPr>
                <w:rFonts w:ascii="Calibri" w:eastAsia="黑体" w:hAnsi="Calibri" w:hint="eastAsia"/>
                <w:sz w:val="24"/>
              </w:rPr>
              <w:t>/</w:t>
            </w:r>
            <w:r w:rsidRPr="00A63E25">
              <w:rPr>
                <w:rFonts w:ascii="Calibri" w:eastAsia="黑体" w:hAnsi="Calibri" w:hint="eastAsia"/>
                <w:sz w:val="24"/>
              </w:rPr>
              <w:t>实</w:t>
            </w:r>
            <w:proofErr w:type="gramStart"/>
            <w:r w:rsidRPr="00A63E25">
              <w:rPr>
                <w:rFonts w:ascii="Calibri" w:eastAsia="黑体" w:hAnsi="Calibri" w:hint="eastAsia"/>
                <w:sz w:val="24"/>
              </w:rPr>
              <w:t>训报告</w:t>
            </w:r>
            <w:proofErr w:type="gramEnd"/>
          </w:p>
        </w:tc>
        <w:tc>
          <w:tcPr>
            <w:tcW w:w="1417" w:type="dxa"/>
            <w:vAlign w:val="center"/>
          </w:tcPr>
          <w:p w14:paraId="2EC8F778" w14:textId="121B94B7" w:rsidR="006D69C2" w:rsidRPr="00856BA3" w:rsidRDefault="006D69C2" w:rsidP="006D69C2">
            <w:pPr>
              <w:jc w:val="center"/>
              <w:rPr>
                <w:rFonts w:eastAsia="黑体"/>
                <w:sz w:val="24"/>
              </w:rPr>
            </w:pPr>
            <w:r w:rsidRPr="00A63E25">
              <w:rPr>
                <w:rFonts w:ascii="Calibri" w:eastAsia="黑体" w:hAnsi="Calibri" w:hint="eastAsia"/>
                <w:sz w:val="24"/>
              </w:rPr>
              <w:t>目标</w:t>
            </w:r>
            <w:r>
              <w:rPr>
                <w:rFonts w:ascii="Calibri" w:eastAsia="黑体" w:hAnsi="Calibri"/>
                <w:sz w:val="24"/>
              </w:rPr>
              <w:t>1</w:t>
            </w:r>
            <w:r>
              <w:rPr>
                <w:rFonts w:ascii="Calibri" w:eastAsia="黑体" w:hAnsi="Calibri" w:hint="eastAsia"/>
                <w:sz w:val="24"/>
              </w:rPr>
              <w:t>、</w:t>
            </w:r>
            <w:r>
              <w:rPr>
                <w:rFonts w:ascii="Calibri" w:eastAsia="黑体" w:hAnsi="Calibri" w:hint="eastAsia"/>
                <w:sz w:val="24"/>
              </w:rPr>
              <w:t>2</w:t>
            </w:r>
          </w:p>
        </w:tc>
      </w:tr>
      <w:tr w:rsidR="006D69C2" w:rsidRPr="00856BA3" w14:paraId="561C6046" w14:textId="77777777" w:rsidTr="00FF47AB">
        <w:tc>
          <w:tcPr>
            <w:tcW w:w="1135" w:type="dxa"/>
            <w:vAlign w:val="center"/>
          </w:tcPr>
          <w:p w14:paraId="042A77C4" w14:textId="6C94E7D2" w:rsidR="006D69C2" w:rsidRPr="00856BA3" w:rsidRDefault="006D69C2" w:rsidP="006D69C2">
            <w:pPr>
              <w:jc w:val="center"/>
              <w:rPr>
                <w:rFonts w:eastAsia="黑体"/>
                <w:sz w:val="24"/>
              </w:rPr>
            </w:pPr>
            <w:r>
              <w:rPr>
                <w:rFonts w:ascii="Calibri" w:eastAsia="黑体" w:hAnsi="Calibri" w:hint="eastAsia"/>
                <w:sz w:val="24"/>
              </w:rPr>
              <w:t>实验</w:t>
            </w:r>
            <w:r>
              <w:rPr>
                <w:rFonts w:ascii="Calibri" w:eastAsia="黑体" w:hAnsi="Calibri" w:hint="eastAsia"/>
                <w:sz w:val="24"/>
              </w:rPr>
              <w:t>4</w:t>
            </w:r>
          </w:p>
        </w:tc>
        <w:tc>
          <w:tcPr>
            <w:tcW w:w="850" w:type="dxa"/>
            <w:vAlign w:val="center"/>
          </w:tcPr>
          <w:p w14:paraId="6C414941" w14:textId="1B245AC3" w:rsidR="006D69C2" w:rsidRPr="00856BA3" w:rsidRDefault="006D69C2" w:rsidP="006D69C2">
            <w:pPr>
              <w:jc w:val="center"/>
              <w:rPr>
                <w:rFonts w:eastAsia="黑体"/>
                <w:sz w:val="24"/>
              </w:rPr>
            </w:pPr>
            <w:r>
              <w:rPr>
                <w:rFonts w:ascii="Calibri" w:eastAsia="黑体" w:hAnsi="Calibri"/>
                <w:sz w:val="24"/>
              </w:rPr>
              <w:t>10</w:t>
            </w:r>
          </w:p>
        </w:tc>
        <w:tc>
          <w:tcPr>
            <w:tcW w:w="3119" w:type="dxa"/>
            <w:vAlign w:val="center"/>
          </w:tcPr>
          <w:p w14:paraId="1FA44584" w14:textId="02D34780" w:rsidR="006D69C2" w:rsidRPr="00856BA3" w:rsidRDefault="006D69C2" w:rsidP="006D69C2">
            <w:pPr>
              <w:jc w:val="center"/>
              <w:rPr>
                <w:rFonts w:eastAsia="黑体"/>
                <w:sz w:val="24"/>
              </w:rPr>
            </w:pPr>
            <w:r w:rsidRPr="00A63E25">
              <w:rPr>
                <w:rFonts w:ascii="Calibri" w:eastAsia="黑体" w:hAnsi="Calibri"/>
                <w:sz w:val="24"/>
              </w:rPr>
              <w:t>实验</w:t>
            </w:r>
            <w:r w:rsidRPr="00A63E25">
              <w:rPr>
                <w:rFonts w:ascii="Calibri" w:eastAsia="黑体" w:hAnsi="Calibri" w:hint="eastAsia"/>
                <w:sz w:val="24"/>
              </w:rPr>
              <w:t>/</w:t>
            </w:r>
            <w:r w:rsidRPr="00A63E25">
              <w:rPr>
                <w:rFonts w:ascii="Calibri" w:eastAsia="黑体" w:hAnsi="Calibri" w:hint="eastAsia"/>
                <w:sz w:val="24"/>
              </w:rPr>
              <w:t>实训</w:t>
            </w:r>
          </w:p>
        </w:tc>
        <w:tc>
          <w:tcPr>
            <w:tcW w:w="715" w:type="dxa"/>
            <w:vAlign w:val="center"/>
          </w:tcPr>
          <w:p w14:paraId="7C0B9903" w14:textId="5E359C16" w:rsidR="006D69C2" w:rsidRPr="00856BA3" w:rsidRDefault="006D69C2" w:rsidP="006D69C2">
            <w:pPr>
              <w:jc w:val="center"/>
              <w:rPr>
                <w:rFonts w:eastAsia="黑体"/>
                <w:sz w:val="24"/>
              </w:rPr>
            </w:pPr>
            <w:r>
              <w:rPr>
                <w:rFonts w:ascii="Calibri" w:eastAsia="黑体" w:hAnsi="Calibri"/>
                <w:sz w:val="24"/>
              </w:rPr>
              <w:t>10</w:t>
            </w:r>
          </w:p>
        </w:tc>
        <w:tc>
          <w:tcPr>
            <w:tcW w:w="1553" w:type="dxa"/>
            <w:vAlign w:val="center"/>
          </w:tcPr>
          <w:p w14:paraId="4946C1F6" w14:textId="77777777" w:rsidR="006D69C2" w:rsidRPr="00A63E25" w:rsidRDefault="006D69C2" w:rsidP="006D69C2">
            <w:pPr>
              <w:jc w:val="center"/>
              <w:rPr>
                <w:rFonts w:ascii="Calibri" w:eastAsia="黑体" w:hAnsi="Calibri"/>
                <w:sz w:val="24"/>
              </w:rPr>
            </w:pPr>
            <w:r w:rsidRPr="00A63E25">
              <w:rPr>
                <w:rFonts w:ascii="Calibri" w:eastAsia="黑体" w:hAnsi="Calibri" w:hint="eastAsia"/>
                <w:sz w:val="24"/>
              </w:rPr>
              <w:t>撰写实验</w:t>
            </w:r>
          </w:p>
          <w:p w14:paraId="0BDA8307" w14:textId="3A8BC838" w:rsidR="006D69C2" w:rsidRPr="00856BA3" w:rsidRDefault="006D69C2" w:rsidP="006D69C2">
            <w:pPr>
              <w:jc w:val="center"/>
              <w:rPr>
                <w:rFonts w:eastAsia="黑体"/>
                <w:sz w:val="24"/>
              </w:rPr>
            </w:pPr>
            <w:r w:rsidRPr="00A63E25">
              <w:rPr>
                <w:rFonts w:ascii="Calibri" w:eastAsia="黑体" w:hAnsi="Calibri" w:hint="eastAsia"/>
                <w:sz w:val="24"/>
              </w:rPr>
              <w:t>/</w:t>
            </w:r>
            <w:r w:rsidRPr="00A63E25">
              <w:rPr>
                <w:rFonts w:ascii="Calibri" w:eastAsia="黑体" w:hAnsi="Calibri" w:hint="eastAsia"/>
                <w:sz w:val="24"/>
              </w:rPr>
              <w:t>实</w:t>
            </w:r>
            <w:proofErr w:type="gramStart"/>
            <w:r w:rsidRPr="00A63E25">
              <w:rPr>
                <w:rFonts w:ascii="Calibri" w:eastAsia="黑体" w:hAnsi="Calibri" w:hint="eastAsia"/>
                <w:sz w:val="24"/>
              </w:rPr>
              <w:t>训报告</w:t>
            </w:r>
            <w:proofErr w:type="gramEnd"/>
          </w:p>
        </w:tc>
        <w:tc>
          <w:tcPr>
            <w:tcW w:w="1417" w:type="dxa"/>
            <w:vAlign w:val="center"/>
          </w:tcPr>
          <w:p w14:paraId="58E14B8E" w14:textId="79D21CFA" w:rsidR="006D69C2" w:rsidRPr="00856BA3" w:rsidRDefault="006D69C2" w:rsidP="006D69C2">
            <w:pPr>
              <w:jc w:val="center"/>
              <w:rPr>
                <w:rFonts w:eastAsia="黑体"/>
                <w:sz w:val="24"/>
              </w:rPr>
            </w:pPr>
            <w:r w:rsidRPr="00A63E25">
              <w:rPr>
                <w:rFonts w:ascii="Calibri" w:eastAsia="黑体" w:hAnsi="Calibri" w:hint="eastAsia"/>
                <w:sz w:val="24"/>
              </w:rPr>
              <w:t>目标</w:t>
            </w:r>
            <w:r>
              <w:rPr>
                <w:rFonts w:ascii="Calibri" w:eastAsia="黑体" w:hAnsi="Calibri"/>
                <w:sz w:val="24"/>
              </w:rPr>
              <w:t>1</w:t>
            </w:r>
            <w:r>
              <w:rPr>
                <w:rFonts w:ascii="Calibri" w:eastAsia="黑体" w:hAnsi="Calibri" w:hint="eastAsia"/>
                <w:sz w:val="24"/>
              </w:rPr>
              <w:t>、</w:t>
            </w:r>
            <w:r>
              <w:rPr>
                <w:rFonts w:ascii="Calibri" w:eastAsia="黑体" w:hAnsi="Calibri" w:hint="eastAsia"/>
                <w:sz w:val="24"/>
              </w:rPr>
              <w:t>2</w:t>
            </w:r>
          </w:p>
        </w:tc>
      </w:tr>
      <w:tr w:rsidR="006D69C2" w:rsidRPr="00856BA3" w14:paraId="41665F80" w14:textId="77777777" w:rsidTr="00FE366A">
        <w:trPr>
          <w:trHeight w:val="485"/>
        </w:trPr>
        <w:tc>
          <w:tcPr>
            <w:tcW w:w="1135" w:type="dxa"/>
            <w:vAlign w:val="center"/>
          </w:tcPr>
          <w:p w14:paraId="19A64788" w14:textId="237745EE" w:rsidR="006D69C2" w:rsidRPr="00856BA3" w:rsidRDefault="006D69C2" w:rsidP="006D69C2">
            <w:pPr>
              <w:jc w:val="center"/>
              <w:rPr>
                <w:rFonts w:eastAsia="黑体"/>
                <w:sz w:val="24"/>
              </w:rPr>
            </w:pPr>
            <w:r>
              <w:rPr>
                <w:rFonts w:ascii="Calibri" w:eastAsia="黑体" w:hAnsi="Calibri" w:hint="eastAsia"/>
                <w:sz w:val="24"/>
              </w:rPr>
              <w:t>实验</w:t>
            </w:r>
            <w:r>
              <w:rPr>
                <w:rFonts w:ascii="Calibri" w:eastAsia="黑体" w:hAnsi="Calibri" w:hint="eastAsia"/>
                <w:sz w:val="24"/>
              </w:rPr>
              <w:t>5</w:t>
            </w:r>
          </w:p>
        </w:tc>
        <w:tc>
          <w:tcPr>
            <w:tcW w:w="850" w:type="dxa"/>
            <w:vAlign w:val="center"/>
          </w:tcPr>
          <w:p w14:paraId="1B12E7AD" w14:textId="31C2850B" w:rsidR="006D69C2" w:rsidRPr="00856BA3" w:rsidRDefault="006D69C2" w:rsidP="006D69C2">
            <w:pPr>
              <w:jc w:val="center"/>
              <w:rPr>
                <w:rFonts w:eastAsia="黑体"/>
                <w:sz w:val="24"/>
              </w:rPr>
            </w:pPr>
            <w:r>
              <w:rPr>
                <w:rFonts w:ascii="Calibri" w:eastAsia="黑体" w:hAnsi="Calibri"/>
                <w:sz w:val="24"/>
              </w:rPr>
              <w:t>10</w:t>
            </w:r>
          </w:p>
        </w:tc>
        <w:tc>
          <w:tcPr>
            <w:tcW w:w="3119" w:type="dxa"/>
            <w:vAlign w:val="center"/>
          </w:tcPr>
          <w:p w14:paraId="3F4EA553" w14:textId="0E76B8B6" w:rsidR="006D69C2" w:rsidRPr="00856BA3" w:rsidRDefault="006D69C2" w:rsidP="006D69C2">
            <w:pPr>
              <w:jc w:val="center"/>
              <w:rPr>
                <w:rFonts w:eastAsia="黑体"/>
                <w:sz w:val="24"/>
              </w:rPr>
            </w:pPr>
            <w:r w:rsidRPr="00A63E25">
              <w:rPr>
                <w:rFonts w:ascii="Calibri" w:eastAsia="黑体" w:hAnsi="Calibri"/>
                <w:sz w:val="24"/>
              </w:rPr>
              <w:t>实验</w:t>
            </w:r>
            <w:r w:rsidRPr="00A63E25">
              <w:rPr>
                <w:rFonts w:ascii="Calibri" w:eastAsia="黑体" w:hAnsi="Calibri" w:hint="eastAsia"/>
                <w:sz w:val="24"/>
              </w:rPr>
              <w:t>/</w:t>
            </w:r>
            <w:r w:rsidRPr="00A63E25">
              <w:rPr>
                <w:rFonts w:ascii="Calibri" w:eastAsia="黑体" w:hAnsi="Calibri" w:hint="eastAsia"/>
                <w:sz w:val="24"/>
              </w:rPr>
              <w:t>实训</w:t>
            </w:r>
          </w:p>
        </w:tc>
        <w:tc>
          <w:tcPr>
            <w:tcW w:w="715" w:type="dxa"/>
            <w:vAlign w:val="center"/>
          </w:tcPr>
          <w:p w14:paraId="472933F3" w14:textId="7B98DD0E" w:rsidR="006D69C2" w:rsidRPr="00856BA3" w:rsidRDefault="006D69C2" w:rsidP="006D69C2">
            <w:pPr>
              <w:jc w:val="center"/>
              <w:rPr>
                <w:rFonts w:eastAsia="黑体"/>
                <w:sz w:val="24"/>
              </w:rPr>
            </w:pPr>
            <w:r>
              <w:rPr>
                <w:rFonts w:ascii="Calibri" w:eastAsia="黑体" w:hAnsi="Calibri"/>
                <w:sz w:val="24"/>
              </w:rPr>
              <w:t>10</w:t>
            </w:r>
          </w:p>
        </w:tc>
        <w:tc>
          <w:tcPr>
            <w:tcW w:w="1553" w:type="dxa"/>
            <w:vAlign w:val="center"/>
          </w:tcPr>
          <w:p w14:paraId="3265521B" w14:textId="77777777" w:rsidR="006D69C2" w:rsidRPr="00A63E25" w:rsidRDefault="006D69C2" w:rsidP="006D69C2">
            <w:pPr>
              <w:jc w:val="center"/>
              <w:rPr>
                <w:rFonts w:ascii="Calibri" w:eastAsia="黑体" w:hAnsi="Calibri"/>
                <w:sz w:val="24"/>
              </w:rPr>
            </w:pPr>
            <w:r w:rsidRPr="00A63E25">
              <w:rPr>
                <w:rFonts w:ascii="Calibri" w:eastAsia="黑体" w:hAnsi="Calibri" w:hint="eastAsia"/>
                <w:sz w:val="24"/>
              </w:rPr>
              <w:t>撰写实验</w:t>
            </w:r>
          </w:p>
          <w:p w14:paraId="12BAC01B" w14:textId="740B9E90" w:rsidR="006D69C2" w:rsidRPr="00856BA3" w:rsidRDefault="006D69C2" w:rsidP="006D69C2">
            <w:pPr>
              <w:jc w:val="center"/>
              <w:rPr>
                <w:rFonts w:eastAsia="黑体"/>
                <w:sz w:val="24"/>
              </w:rPr>
            </w:pPr>
            <w:r w:rsidRPr="00A63E25">
              <w:rPr>
                <w:rFonts w:ascii="Calibri" w:eastAsia="黑体" w:hAnsi="Calibri" w:hint="eastAsia"/>
                <w:sz w:val="24"/>
              </w:rPr>
              <w:t>/</w:t>
            </w:r>
            <w:r w:rsidRPr="00A63E25">
              <w:rPr>
                <w:rFonts w:ascii="Calibri" w:eastAsia="黑体" w:hAnsi="Calibri" w:hint="eastAsia"/>
                <w:sz w:val="24"/>
              </w:rPr>
              <w:t>实</w:t>
            </w:r>
            <w:proofErr w:type="gramStart"/>
            <w:r w:rsidRPr="00A63E25">
              <w:rPr>
                <w:rFonts w:ascii="Calibri" w:eastAsia="黑体" w:hAnsi="Calibri" w:hint="eastAsia"/>
                <w:sz w:val="24"/>
              </w:rPr>
              <w:t>训报告</w:t>
            </w:r>
            <w:proofErr w:type="gramEnd"/>
          </w:p>
        </w:tc>
        <w:tc>
          <w:tcPr>
            <w:tcW w:w="1417" w:type="dxa"/>
            <w:vAlign w:val="center"/>
          </w:tcPr>
          <w:p w14:paraId="21688295" w14:textId="7CCEE276" w:rsidR="006D69C2" w:rsidRPr="00856BA3" w:rsidRDefault="006D69C2" w:rsidP="006D69C2">
            <w:pPr>
              <w:jc w:val="center"/>
              <w:rPr>
                <w:rFonts w:eastAsia="黑体"/>
                <w:sz w:val="24"/>
              </w:rPr>
            </w:pPr>
            <w:r w:rsidRPr="00A63E25">
              <w:rPr>
                <w:rFonts w:ascii="Calibri" w:eastAsia="黑体" w:hAnsi="Calibri" w:hint="eastAsia"/>
                <w:sz w:val="24"/>
              </w:rPr>
              <w:t>目标</w:t>
            </w:r>
            <w:r>
              <w:rPr>
                <w:rFonts w:ascii="Calibri" w:eastAsia="黑体" w:hAnsi="Calibri"/>
                <w:sz w:val="24"/>
              </w:rPr>
              <w:t>1</w:t>
            </w:r>
            <w:r>
              <w:rPr>
                <w:rFonts w:ascii="Calibri" w:eastAsia="黑体" w:hAnsi="Calibri" w:hint="eastAsia"/>
                <w:sz w:val="24"/>
              </w:rPr>
              <w:t>、</w:t>
            </w:r>
            <w:r>
              <w:rPr>
                <w:rFonts w:ascii="Calibri" w:eastAsia="黑体" w:hAnsi="Calibri" w:hint="eastAsia"/>
                <w:sz w:val="24"/>
              </w:rPr>
              <w:t>2</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6D69C2" w:rsidRPr="00856BA3" w14:paraId="1173626C" w14:textId="77777777" w:rsidTr="0085241C">
        <w:tc>
          <w:tcPr>
            <w:tcW w:w="1560" w:type="dxa"/>
            <w:vAlign w:val="center"/>
          </w:tcPr>
          <w:p w14:paraId="4DBEC5C9" w14:textId="42E4FD9F" w:rsidR="006D69C2" w:rsidRPr="00856BA3" w:rsidRDefault="006D69C2" w:rsidP="006D69C2">
            <w:pPr>
              <w:jc w:val="center"/>
              <w:rPr>
                <w:rFonts w:asciiTheme="minorEastAsia" w:eastAsiaTheme="minorEastAsia" w:hAnsiTheme="minorEastAsia"/>
                <w:sz w:val="24"/>
                <w:szCs w:val="24"/>
              </w:rPr>
            </w:pPr>
            <w:r w:rsidRPr="00B23B1F">
              <w:rPr>
                <w:rFonts w:ascii="宋体" w:hAnsi="宋体" w:hint="eastAsia"/>
                <w:sz w:val="24"/>
              </w:rPr>
              <w:t>实验/实训</w:t>
            </w:r>
          </w:p>
        </w:tc>
        <w:tc>
          <w:tcPr>
            <w:tcW w:w="4678" w:type="dxa"/>
            <w:vAlign w:val="center"/>
          </w:tcPr>
          <w:p w14:paraId="4108DFFF" w14:textId="77777777" w:rsidR="006D69C2" w:rsidRPr="00B23B1F" w:rsidRDefault="006D69C2" w:rsidP="006D69C2">
            <w:pPr>
              <w:spacing w:line="0" w:lineRule="atLeast"/>
              <w:jc w:val="left"/>
              <w:rPr>
                <w:rFonts w:ascii="宋体" w:hAnsi="宋体"/>
                <w:sz w:val="24"/>
              </w:rPr>
            </w:pPr>
            <w:r w:rsidRPr="00B23B1F">
              <w:rPr>
                <w:rFonts w:ascii="宋体" w:hAnsi="宋体" w:hint="eastAsia"/>
                <w:sz w:val="24"/>
              </w:rPr>
              <w:t>1．本课程8个学时实验，共2次实验/实训。</w:t>
            </w:r>
          </w:p>
          <w:p w14:paraId="0C8612BB" w14:textId="77777777" w:rsidR="006D69C2" w:rsidRPr="00B23B1F" w:rsidRDefault="006D69C2" w:rsidP="006D69C2">
            <w:pPr>
              <w:spacing w:line="0" w:lineRule="atLeast"/>
              <w:jc w:val="left"/>
              <w:rPr>
                <w:rFonts w:ascii="宋体" w:hAnsi="宋体"/>
                <w:sz w:val="24"/>
              </w:rPr>
            </w:pPr>
            <w:r w:rsidRPr="00B23B1F">
              <w:rPr>
                <w:rFonts w:ascii="宋体" w:hAnsi="宋体" w:hint="eastAsia"/>
                <w:sz w:val="24"/>
              </w:rPr>
              <w:t>2．成绩采用百分制，根据实验/实</w:t>
            </w:r>
            <w:proofErr w:type="gramStart"/>
            <w:r w:rsidRPr="00B23B1F">
              <w:rPr>
                <w:rFonts w:ascii="宋体" w:hAnsi="宋体" w:hint="eastAsia"/>
                <w:sz w:val="24"/>
              </w:rPr>
              <w:t>训完成</w:t>
            </w:r>
            <w:proofErr w:type="gramEnd"/>
            <w:r w:rsidRPr="00B23B1F">
              <w:rPr>
                <w:rFonts w:ascii="宋体" w:hAnsi="宋体" w:hint="eastAsia"/>
                <w:sz w:val="24"/>
              </w:rPr>
              <w:t>情况评分。</w:t>
            </w:r>
          </w:p>
          <w:p w14:paraId="381A6649" w14:textId="0E89424A" w:rsidR="006D69C2" w:rsidRPr="00856BA3" w:rsidRDefault="006D69C2" w:rsidP="006D69C2">
            <w:pPr>
              <w:spacing w:line="300" w:lineRule="auto"/>
              <w:jc w:val="left"/>
              <w:rPr>
                <w:rFonts w:asciiTheme="minorEastAsia" w:eastAsiaTheme="minorEastAsia" w:hAnsiTheme="minorEastAsia"/>
                <w:sz w:val="24"/>
                <w:szCs w:val="24"/>
              </w:rPr>
            </w:pPr>
            <w:r w:rsidRPr="00B23B1F">
              <w:rPr>
                <w:rFonts w:ascii="宋体" w:hAnsi="宋体" w:hint="eastAsia"/>
                <w:sz w:val="24"/>
              </w:rPr>
              <w:t>3．考核学生对知识的综合应用能力。</w:t>
            </w:r>
          </w:p>
        </w:tc>
        <w:tc>
          <w:tcPr>
            <w:tcW w:w="1134" w:type="dxa"/>
            <w:vAlign w:val="center"/>
          </w:tcPr>
          <w:p w14:paraId="67D2D775" w14:textId="7895CAF4" w:rsidR="006D69C2" w:rsidRPr="00856BA3" w:rsidRDefault="006D69C2" w:rsidP="006D69C2">
            <w:pPr>
              <w:spacing w:line="300" w:lineRule="auto"/>
              <w:jc w:val="center"/>
              <w:rPr>
                <w:rFonts w:asciiTheme="minorEastAsia" w:eastAsiaTheme="minorEastAsia" w:hAnsiTheme="minorEastAsia"/>
                <w:sz w:val="24"/>
                <w:szCs w:val="24"/>
              </w:rPr>
            </w:pPr>
            <w:r w:rsidRPr="00B23B1F">
              <w:rPr>
                <w:rFonts w:ascii="宋体" w:hAnsi="宋体"/>
                <w:sz w:val="24"/>
              </w:rPr>
              <w:t>5</w:t>
            </w:r>
            <w:r w:rsidRPr="00B23B1F">
              <w:rPr>
                <w:rFonts w:ascii="宋体" w:hAnsi="宋体" w:hint="eastAsia"/>
                <w:sz w:val="24"/>
              </w:rPr>
              <w:t>0%</w:t>
            </w:r>
          </w:p>
        </w:tc>
        <w:tc>
          <w:tcPr>
            <w:tcW w:w="1559" w:type="dxa"/>
            <w:vAlign w:val="center"/>
          </w:tcPr>
          <w:p w14:paraId="1EA094A6" w14:textId="4EB6F7F6" w:rsidR="006D69C2" w:rsidRPr="00856BA3" w:rsidRDefault="006D69C2" w:rsidP="006D69C2">
            <w:pPr>
              <w:spacing w:line="300" w:lineRule="auto"/>
              <w:jc w:val="center"/>
              <w:rPr>
                <w:rFonts w:asciiTheme="minorEastAsia" w:eastAsiaTheme="minorEastAsia" w:hAnsiTheme="minorEastAsia"/>
                <w:sz w:val="24"/>
                <w:szCs w:val="24"/>
              </w:rPr>
            </w:pPr>
            <w:r w:rsidRPr="00B23B1F">
              <w:rPr>
                <w:rFonts w:ascii="宋体" w:hAnsi="宋体" w:hint="eastAsia"/>
                <w:sz w:val="24"/>
              </w:rPr>
              <w:t>目标</w:t>
            </w:r>
            <w:r w:rsidRPr="00B23B1F">
              <w:rPr>
                <w:rFonts w:ascii="宋体" w:hAnsi="宋体"/>
                <w:sz w:val="24"/>
              </w:rPr>
              <w:t>2</w:t>
            </w:r>
          </w:p>
        </w:tc>
      </w:tr>
      <w:tr w:rsidR="006D69C2" w:rsidRPr="00856BA3" w14:paraId="57D3B0B5" w14:textId="77777777" w:rsidTr="0085241C">
        <w:tc>
          <w:tcPr>
            <w:tcW w:w="1560" w:type="dxa"/>
            <w:vAlign w:val="center"/>
          </w:tcPr>
          <w:p w14:paraId="129392F8" w14:textId="079C1514" w:rsidR="006D69C2" w:rsidRPr="00856BA3" w:rsidRDefault="006D69C2" w:rsidP="006D69C2">
            <w:pPr>
              <w:jc w:val="center"/>
              <w:rPr>
                <w:rFonts w:asciiTheme="minorEastAsia" w:eastAsiaTheme="minorEastAsia" w:hAnsiTheme="minorEastAsia"/>
                <w:sz w:val="24"/>
                <w:szCs w:val="24"/>
              </w:rPr>
            </w:pPr>
            <w:r w:rsidRPr="00B23B1F">
              <w:rPr>
                <w:rFonts w:ascii="宋体" w:hAnsi="宋体" w:hint="eastAsia"/>
                <w:sz w:val="24"/>
              </w:rPr>
              <w:t>实验报告</w:t>
            </w:r>
          </w:p>
        </w:tc>
        <w:tc>
          <w:tcPr>
            <w:tcW w:w="4678" w:type="dxa"/>
            <w:vAlign w:val="center"/>
          </w:tcPr>
          <w:p w14:paraId="22EF21DD" w14:textId="77777777" w:rsidR="006D69C2" w:rsidRPr="00B23B1F" w:rsidRDefault="006D69C2" w:rsidP="006D69C2">
            <w:pPr>
              <w:spacing w:line="0" w:lineRule="atLeast"/>
              <w:jc w:val="left"/>
              <w:rPr>
                <w:rFonts w:ascii="宋体" w:hAnsi="宋体"/>
                <w:sz w:val="24"/>
              </w:rPr>
            </w:pPr>
            <w:r w:rsidRPr="00B23B1F">
              <w:rPr>
                <w:rFonts w:ascii="宋体" w:hAnsi="宋体" w:hint="eastAsia"/>
                <w:sz w:val="24"/>
              </w:rPr>
              <w:t>1．实验报告成绩采用百分制，卷面成绩总分100分。</w:t>
            </w:r>
          </w:p>
          <w:p w14:paraId="582EAF4C" w14:textId="4AF2DEB8" w:rsidR="006D69C2" w:rsidRPr="00856BA3" w:rsidRDefault="006D69C2" w:rsidP="006D69C2">
            <w:pPr>
              <w:spacing w:line="300" w:lineRule="auto"/>
              <w:jc w:val="left"/>
              <w:rPr>
                <w:rFonts w:asciiTheme="minorEastAsia" w:eastAsiaTheme="minorEastAsia" w:hAnsiTheme="minorEastAsia"/>
                <w:sz w:val="24"/>
                <w:szCs w:val="24"/>
              </w:rPr>
            </w:pPr>
            <w:r w:rsidRPr="00B23B1F">
              <w:rPr>
                <w:rFonts w:ascii="宋体" w:hAnsi="宋体" w:hint="eastAsia"/>
                <w:sz w:val="24"/>
              </w:rPr>
              <w:t>2．主要考核学生综合运用所学知识分析问题、解决问题的能力，题型主要有实验结果</w:t>
            </w:r>
            <w:r w:rsidRPr="00B23B1F">
              <w:rPr>
                <w:rFonts w:ascii="宋体" w:hAnsi="宋体"/>
                <w:sz w:val="24"/>
              </w:rPr>
              <w:t>分析、操作规范</w:t>
            </w:r>
            <w:r w:rsidRPr="00B23B1F">
              <w:rPr>
                <w:rFonts w:ascii="宋体" w:hAnsi="宋体" w:hint="eastAsia"/>
                <w:sz w:val="24"/>
              </w:rPr>
              <w:t>等。</w:t>
            </w:r>
          </w:p>
        </w:tc>
        <w:tc>
          <w:tcPr>
            <w:tcW w:w="1134" w:type="dxa"/>
            <w:vAlign w:val="center"/>
          </w:tcPr>
          <w:p w14:paraId="1207E761" w14:textId="4431F5B1" w:rsidR="006D69C2" w:rsidRPr="00856BA3" w:rsidRDefault="006D69C2" w:rsidP="006D69C2">
            <w:pPr>
              <w:spacing w:line="300" w:lineRule="auto"/>
              <w:jc w:val="center"/>
              <w:rPr>
                <w:rFonts w:asciiTheme="minorEastAsia" w:eastAsiaTheme="minorEastAsia" w:hAnsiTheme="minorEastAsia"/>
                <w:sz w:val="24"/>
                <w:szCs w:val="24"/>
              </w:rPr>
            </w:pPr>
            <w:r w:rsidRPr="00B23B1F">
              <w:rPr>
                <w:rFonts w:ascii="宋体" w:hAnsi="宋体"/>
                <w:sz w:val="24"/>
              </w:rPr>
              <w:t>5</w:t>
            </w:r>
            <w:r w:rsidRPr="00B23B1F">
              <w:rPr>
                <w:rFonts w:ascii="宋体" w:hAnsi="宋体" w:hint="eastAsia"/>
                <w:sz w:val="24"/>
              </w:rPr>
              <w:t>0%</w:t>
            </w:r>
          </w:p>
        </w:tc>
        <w:tc>
          <w:tcPr>
            <w:tcW w:w="1559" w:type="dxa"/>
            <w:vAlign w:val="center"/>
          </w:tcPr>
          <w:p w14:paraId="544435E0" w14:textId="0772C27F" w:rsidR="006D69C2" w:rsidRPr="00856BA3" w:rsidRDefault="006D69C2" w:rsidP="006D69C2">
            <w:pPr>
              <w:spacing w:line="300" w:lineRule="auto"/>
              <w:jc w:val="center"/>
              <w:rPr>
                <w:rFonts w:asciiTheme="minorEastAsia" w:eastAsiaTheme="minorEastAsia" w:hAnsiTheme="minorEastAsia"/>
                <w:sz w:val="24"/>
                <w:szCs w:val="24"/>
              </w:rPr>
            </w:pPr>
            <w:r w:rsidRPr="00B23B1F">
              <w:rPr>
                <w:rFonts w:ascii="宋体" w:hAnsi="宋体" w:hint="eastAsia"/>
                <w:sz w:val="24"/>
              </w:rPr>
              <w:t>目标1-2</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6D69C2" w:rsidRPr="00856BA3" w14:paraId="2F01A97C" w14:textId="77777777" w:rsidTr="00FE366A">
        <w:trPr>
          <w:trHeight w:val="271"/>
        </w:trPr>
        <w:tc>
          <w:tcPr>
            <w:tcW w:w="2090" w:type="dxa"/>
            <w:vAlign w:val="center"/>
          </w:tcPr>
          <w:p w14:paraId="135F64EF" w14:textId="23643240" w:rsidR="006D69C2" w:rsidRPr="00856BA3" w:rsidRDefault="006D69C2" w:rsidP="006D69C2">
            <w:pPr>
              <w:jc w:val="center"/>
              <w:rPr>
                <w:rFonts w:asciiTheme="minorEastAsia" w:eastAsiaTheme="minorEastAsia" w:hAnsiTheme="minorEastAsia"/>
                <w:sz w:val="24"/>
                <w:szCs w:val="24"/>
              </w:rPr>
            </w:pPr>
            <w:r w:rsidRPr="00B23B1F">
              <w:rPr>
                <w:rFonts w:ascii="宋体" w:hAnsi="宋体" w:hint="eastAsia"/>
                <w:sz w:val="24"/>
              </w:rPr>
              <w:t>实验/实训</w:t>
            </w:r>
          </w:p>
        </w:tc>
        <w:tc>
          <w:tcPr>
            <w:tcW w:w="1738" w:type="dxa"/>
          </w:tcPr>
          <w:p w14:paraId="4DAFF3B9" w14:textId="55E8806A" w:rsidR="006D69C2" w:rsidRPr="00856BA3" w:rsidRDefault="006D69C2" w:rsidP="006D69C2">
            <w:pPr>
              <w:spacing w:line="300" w:lineRule="auto"/>
              <w:rPr>
                <w:rFonts w:eastAsia="黑体"/>
                <w:sz w:val="28"/>
                <w:szCs w:val="28"/>
              </w:rPr>
            </w:pPr>
            <w:r w:rsidRPr="00B23B1F">
              <w:rPr>
                <w:rFonts w:ascii="宋体" w:hAnsi="宋体" w:hint="eastAsia"/>
                <w:sz w:val="24"/>
              </w:rPr>
              <w:t>无故旷课</w:t>
            </w:r>
          </w:p>
        </w:tc>
        <w:tc>
          <w:tcPr>
            <w:tcW w:w="1701" w:type="dxa"/>
          </w:tcPr>
          <w:p w14:paraId="7225E44F" w14:textId="53934111" w:rsidR="006D69C2" w:rsidRPr="00856BA3" w:rsidRDefault="006D69C2" w:rsidP="006D69C2">
            <w:pPr>
              <w:spacing w:line="300" w:lineRule="auto"/>
              <w:rPr>
                <w:rFonts w:eastAsia="黑体"/>
                <w:sz w:val="28"/>
                <w:szCs w:val="28"/>
              </w:rPr>
            </w:pPr>
            <w:r w:rsidRPr="00B23B1F">
              <w:rPr>
                <w:rFonts w:ascii="宋体" w:hAnsi="宋体" w:hint="eastAsia"/>
                <w:sz w:val="24"/>
              </w:rPr>
              <w:t>无</w:t>
            </w:r>
            <w:r w:rsidRPr="00B23B1F">
              <w:rPr>
                <w:rFonts w:ascii="宋体" w:hAnsi="宋体"/>
                <w:sz w:val="24"/>
              </w:rPr>
              <w:t>缺勤，上课回答问题基本正确。</w:t>
            </w:r>
          </w:p>
        </w:tc>
        <w:tc>
          <w:tcPr>
            <w:tcW w:w="1701" w:type="dxa"/>
          </w:tcPr>
          <w:p w14:paraId="32B49E51" w14:textId="53340BDB" w:rsidR="006D69C2" w:rsidRPr="00856BA3" w:rsidRDefault="006D69C2" w:rsidP="006D69C2">
            <w:pPr>
              <w:spacing w:line="300" w:lineRule="auto"/>
              <w:rPr>
                <w:rFonts w:eastAsia="黑体"/>
                <w:sz w:val="28"/>
                <w:szCs w:val="28"/>
              </w:rPr>
            </w:pPr>
            <w:r w:rsidRPr="00B23B1F">
              <w:rPr>
                <w:rFonts w:ascii="宋体" w:hAnsi="宋体" w:hint="eastAsia"/>
                <w:sz w:val="24"/>
              </w:rPr>
              <w:t>无</w:t>
            </w:r>
            <w:r w:rsidRPr="00B23B1F">
              <w:rPr>
                <w:rFonts w:ascii="宋体" w:hAnsi="宋体"/>
                <w:sz w:val="24"/>
              </w:rPr>
              <w:t>缺勤，上课回答问题正确。</w:t>
            </w:r>
          </w:p>
        </w:tc>
        <w:tc>
          <w:tcPr>
            <w:tcW w:w="1701" w:type="dxa"/>
          </w:tcPr>
          <w:p w14:paraId="562A4764" w14:textId="0EB7B2DE" w:rsidR="006D69C2" w:rsidRPr="00856BA3" w:rsidRDefault="006D69C2" w:rsidP="006D69C2">
            <w:pPr>
              <w:spacing w:line="300" w:lineRule="auto"/>
              <w:rPr>
                <w:rFonts w:eastAsia="黑体"/>
                <w:sz w:val="28"/>
                <w:szCs w:val="28"/>
              </w:rPr>
            </w:pPr>
            <w:r w:rsidRPr="00B23B1F">
              <w:rPr>
                <w:rFonts w:ascii="宋体" w:hAnsi="宋体" w:hint="eastAsia"/>
                <w:sz w:val="24"/>
              </w:rPr>
              <w:t>无</w:t>
            </w:r>
            <w:r w:rsidRPr="00B23B1F">
              <w:rPr>
                <w:rFonts w:ascii="宋体" w:hAnsi="宋体"/>
                <w:sz w:val="24"/>
              </w:rPr>
              <w:t>缺勤，上课回答问题正确</w:t>
            </w:r>
            <w:r w:rsidRPr="00B23B1F">
              <w:rPr>
                <w:rFonts w:ascii="宋体" w:hAnsi="宋体" w:hint="eastAsia"/>
                <w:sz w:val="24"/>
              </w:rPr>
              <w:t>，</w:t>
            </w:r>
            <w:r w:rsidRPr="00B23B1F">
              <w:rPr>
                <w:rFonts w:ascii="宋体" w:hAnsi="宋体"/>
                <w:sz w:val="24"/>
              </w:rPr>
              <w:t>并能对学科前沿知识有较深入理解。</w:t>
            </w:r>
          </w:p>
        </w:tc>
      </w:tr>
      <w:tr w:rsidR="006D69C2" w:rsidRPr="00856BA3" w14:paraId="73450696" w14:textId="77777777" w:rsidTr="00FE366A">
        <w:trPr>
          <w:trHeight w:val="337"/>
        </w:trPr>
        <w:tc>
          <w:tcPr>
            <w:tcW w:w="2090" w:type="dxa"/>
            <w:vAlign w:val="center"/>
          </w:tcPr>
          <w:p w14:paraId="6DCFD1EF" w14:textId="4A05629B" w:rsidR="006D69C2" w:rsidRPr="00856BA3" w:rsidRDefault="006D69C2" w:rsidP="006D69C2">
            <w:pPr>
              <w:jc w:val="center"/>
              <w:rPr>
                <w:rFonts w:asciiTheme="minorEastAsia" w:eastAsiaTheme="minorEastAsia" w:hAnsiTheme="minorEastAsia"/>
                <w:sz w:val="24"/>
                <w:szCs w:val="24"/>
              </w:rPr>
            </w:pPr>
            <w:r w:rsidRPr="00B23B1F">
              <w:rPr>
                <w:rFonts w:ascii="宋体" w:hAnsi="宋体" w:hint="eastAsia"/>
                <w:sz w:val="24"/>
              </w:rPr>
              <w:t>实验报告</w:t>
            </w:r>
          </w:p>
        </w:tc>
        <w:tc>
          <w:tcPr>
            <w:tcW w:w="1738" w:type="dxa"/>
          </w:tcPr>
          <w:p w14:paraId="58B5C07F" w14:textId="23A22E0C" w:rsidR="006D69C2" w:rsidRPr="00856BA3" w:rsidRDefault="006D69C2" w:rsidP="004C5DD9">
            <w:pPr>
              <w:spacing w:line="300" w:lineRule="auto"/>
              <w:jc w:val="center"/>
              <w:rPr>
                <w:rFonts w:eastAsia="黑体"/>
                <w:sz w:val="28"/>
                <w:szCs w:val="28"/>
              </w:rPr>
            </w:pPr>
            <w:r w:rsidRPr="00B23B1F">
              <w:rPr>
                <w:rFonts w:ascii="宋体" w:hAnsi="宋体" w:hint="eastAsia"/>
                <w:sz w:val="24"/>
              </w:rPr>
              <w:t>报告内容</w:t>
            </w:r>
            <w:r w:rsidRPr="00B23B1F">
              <w:rPr>
                <w:rFonts w:ascii="宋体" w:hAnsi="宋体"/>
                <w:sz w:val="24"/>
              </w:rPr>
              <w:t>不完整</w:t>
            </w:r>
            <w:r w:rsidRPr="00B23B1F">
              <w:rPr>
                <w:rFonts w:ascii="宋体" w:hAnsi="宋体" w:hint="eastAsia"/>
                <w:sz w:val="24"/>
              </w:rPr>
              <w:t>，</w:t>
            </w:r>
            <w:bookmarkStart w:id="3" w:name="_GoBack"/>
            <w:bookmarkEnd w:id="3"/>
            <w:r w:rsidRPr="00B23B1F">
              <w:rPr>
                <w:rFonts w:ascii="宋体" w:hAnsi="宋体" w:hint="eastAsia"/>
                <w:sz w:val="24"/>
              </w:rPr>
              <w:t>未掌握授课内容</w:t>
            </w:r>
          </w:p>
        </w:tc>
        <w:tc>
          <w:tcPr>
            <w:tcW w:w="1701" w:type="dxa"/>
          </w:tcPr>
          <w:p w14:paraId="4FA6BFF2" w14:textId="0AFF25DE" w:rsidR="006D69C2" w:rsidRPr="00856BA3" w:rsidRDefault="006D69C2" w:rsidP="006D69C2">
            <w:pPr>
              <w:spacing w:line="300" w:lineRule="auto"/>
              <w:rPr>
                <w:rFonts w:eastAsia="黑体"/>
                <w:sz w:val="28"/>
                <w:szCs w:val="28"/>
              </w:rPr>
            </w:pPr>
            <w:r w:rsidRPr="00B23B1F">
              <w:rPr>
                <w:rFonts w:ascii="宋体" w:hAnsi="宋体" w:hint="eastAsia"/>
                <w:sz w:val="24"/>
              </w:rPr>
              <w:t>报告内容基本</w:t>
            </w:r>
            <w:r w:rsidRPr="00B23B1F">
              <w:rPr>
                <w:rFonts w:ascii="宋体" w:hAnsi="宋体"/>
                <w:sz w:val="24"/>
              </w:rPr>
              <w:t>完成，但错误较多，</w:t>
            </w:r>
            <w:r w:rsidRPr="00B23B1F">
              <w:rPr>
                <w:rFonts w:ascii="宋体" w:hAnsi="宋体" w:hint="eastAsia"/>
                <w:sz w:val="24"/>
              </w:rPr>
              <w:t>未完全掌握授课内容</w:t>
            </w:r>
          </w:p>
        </w:tc>
        <w:tc>
          <w:tcPr>
            <w:tcW w:w="1701" w:type="dxa"/>
          </w:tcPr>
          <w:p w14:paraId="4B1E91C3" w14:textId="795C5DA8" w:rsidR="006D69C2" w:rsidRPr="00856BA3" w:rsidRDefault="006D69C2" w:rsidP="006D69C2">
            <w:pPr>
              <w:spacing w:line="300" w:lineRule="auto"/>
              <w:rPr>
                <w:rFonts w:eastAsia="黑体"/>
                <w:sz w:val="28"/>
                <w:szCs w:val="28"/>
              </w:rPr>
            </w:pPr>
            <w:r w:rsidRPr="00B23B1F">
              <w:rPr>
                <w:rFonts w:ascii="宋体" w:hAnsi="宋体" w:hint="eastAsia"/>
                <w:sz w:val="24"/>
              </w:rPr>
              <w:t>报告完整</w:t>
            </w:r>
            <w:r w:rsidRPr="00B23B1F">
              <w:rPr>
                <w:rFonts w:ascii="宋体" w:hAnsi="宋体"/>
                <w:sz w:val="24"/>
              </w:rPr>
              <w:t>，</w:t>
            </w:r>
            <w:r w:rsidRPr="00B23B1F">
              <w:rPr>
                <w:rFonts w:ascii="宋体" w:hAnsi="宋体" w:hint="eastAsia"/>
                <w:sz w:val="24"/>
              </w:rPr>
              <w:t>能够较好地掌握各类材料</w:t>
            </w:r>
            <w:r w:rsidRPr="00B23B1F">
              <w:rPr>
                <w:rFonts w:ascii="宋体" w:hAnsi="宋体"/>
                <w:sz w:val="24"/>
              </w:rPr>
              <w:t>分析技术的原理、仪器结构和基本操作</w:t>
            </w:r>
            <w:r w:rsidRPr="00B23B1F">
              <w:rPr>
                <w:rFonts w:ascii="宋体" w:hAnsi="宋体" w:hint="eastAsia"/>
                <w:sz w:val="24"/>
              </w:rPr>
              <w:t>，</w:t>
            </w:r>
            <w:r w:rsidRPr="00B23B1F">
              <w:rPr>
                <w:rFonts w:ascii="宋体" w:hAnsi="宋体"/>
                <w:sz w:val="24"/>
              </w:rPr>
              <w:t>结果分析正确。</w:t>
            </w:r>
          </w:p>
        </w:tc>
        <w:tc>
          <w:tcPr>
            <w:tcW w:w="1701" w:type="dxa"/>
          </w:tcPr>
          <w:p w14:paraId="6ECAC06D" w14:textId="6781F615" w:rsidR="006D69C2" w:rsidRPr="00856BA3" w:rsidRDefault="006D69C2" w:rsidP="006D69C2">
            <w:pPr>
              <w:spacing w:line="300" w:lineRule="auto"/>
              <w:rPr>
                <w:rFonts w:eastAsia="黑体"/>
                <w:sz w:val="28"/>
                <w:szCs w:val="28"/>
              </w:rPr>
            </w:pPr>
            <w:r w:rsidRPr="00B23B1F">
              <w:rPr>
                <w:rFonts w:ascii="宋体" w:hAnsi="宋体" w:hint="eastAsia"/>
                <w:sz w:val="24"/>
              </w:rPr>
              <w:t>报告完整</w:t>
            </w:r>
            <w:r w:rsidRPr="00B23B1F">
              <w:rPr>
                <w:rFonts w:ascii="宋体" w:hAnsi="宋体"/>
                <w:sz w:val="24"/>
              </w:rPr>
              <w:t>，</w:t>
            </w:r>
            <w:r w:rsidRPr="00B23B1F">
              <w:rPr>
                <w:rFonts w:ascii="宋体" w:hAnsi="宋体" w:hint="eastAsia"/>
                <w:sz w:val="24"/>
              </w:rPr>
              <w:t>能够准确掌握各类材料</w:t>
            </w:r>
            <w:r w:rsidRPr="00B23B1F">
              <w:rPr>
                <w:rFonts w:ascii="宋体" w:hAnsi="宋体"/>
                <w:sz w:val="24"/>
              </w:rPr>
              <w:t>分析技术的原理、仪器结构和基本操作</w:t>
            </w:r>
            <w:r w:rsidRPr="00B23B1F">
              <w:rPr>
                <w:rFonts w:ascii="宋体" w:hAnsi="宋体" w:hint="eastAsia"/>
                <w:sz w:val="24"/>
              </w:rPr>
              <w:t>，</w:t>
            </w:r>
            <w:r w:rsidRPr="00B23B1F">
              <w:rPr>
                <w:rFonts w:ascii="宋体" w:hAnsi="宋体"/>
                <w:sz w:val="24"/>
              </w:rPr>
              <w:t>结果分析正确</w:t>
            </w:r>
            <w:r w:rsidRPr="00B23B1F">
              <w:rPr>
                <w:rFonts w:ascii="宋体" w:hAnsi="宋体" w:hint="eastAsia"/>
                <w:sz w:val="24"/>
              </w:rPr>
              <w:t>全面</w:t>
            </w:r>
            <w:r w:rsidRPr="00B23B1F">
              <w:rPr>
                <w:rFonts w:ascii="宋体" w:hAnsi="宋体"/>
                <w:sz w:val="24"/>
              </w:rPr>
              <w:t>。</w:t>
            </w:r>
          </w:p>
        </w:tc>
      </w:tr>
    </w:tbl>
    <w:p w14:paraId="6A227E82" w14:textId="77777777" w:rsidR="00ED4FF0" w:rsidRPr="00B942FA" w:rsidRDefault="00090489" w:rsidP="00B942FA">
      <w:pPr>
        <w:spacing w:line="300" w:lineRule="auto"/>
        <w:rPr>
          <w:rFonts w:eastAsia="黑体"/>
          <w:sz w:val="28"/>
          <w:szCs w:val="28"/>
        </w:rPr>
      </w:pPr>
      <w:bookmarkStart w:id="4" w:name="_引言"/>
      <w:bookmarkEnd w:id="4"/>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485C1E5D" w14:textId="77777777" w:rsidR="00090489" w:rsidRDefault="00650913" w:rsidP="00B942FA">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90489">
        <w:rPr>
          <w:rFonts w:asciiTheme="minorEastAsia" w:eastAsiaTheme="minorEastAsia" w:hAnsiTheme="minorEastAsia" w:hint="eastAsia"/>
          <w:sz w:val="24"/>
          <w:szCs w:val="24"/>
        </w:rPr>
        <w:t>正文为</w:t>
      </w:r>
      <w:r>
        <w:rPr>
          <w:rFonts w:asciiTheme="minorEastAsia" w:eastAsiaTheme="minorEastAsia" w:hAnsiTheme="minorEastAsia" w:hint="eastAsia"/>
          <w:sz w:val="24"/>
          <w:szCs w:val="24"/>
        </w:rPr>
        <w:t>宋体小四号</w:t>
      </w:r>
      <w:r w:rsidR="00090489">
        <w:rPr>
          <w:rFonts w:asciiTheme="minorEastAsia" w:eastAsiaTheme="minorEastAsia" w:hAnsiTheme="minorEastAsia" w:hint="eastAsia"/>
          <w:sz w:val="24"/>
          <w:szCs w:val="24"/>
        </w:rPr>
        <w:t>字。</w:t>
      </w:r>
      <w:r w:rsidRPr="00650913">
        <w:rPr>
          <w:rFonts w:asciiTheme="minorEastAsia" w:eastAsiaTheme="minorEastAsia" w:hAnsiTheme="minorEastAsia" w:hint="eastAsia"/>
          <w:sz w:val="24"/>
          <w:szCs w:val="24"/>
        </w:rPr>
        <w:t>正式出版教材要求注明教材名称、作者姓名、出版社、是否自编教材；自编教材要求注明是否成册、编写者姓名、编写者职称、字数等</w:t>
      </w:r>
      <w:r w:rsidR="00090489">
        <w:rPr>
          <w:rFonts w:asciiTheme="minorEastAsia" w:eastAsiaTheme="minorEastAsia" w:hAnsiTheme="minorEastAsia" w:hint="eastAsia"/>
          <w:sz w:val="24"/>
          <w:szCs w:val="24"/>
        </w:rPr>
        <w:t>。</w:t>
      </w:r>
    </w:p>
    <w:p w14:paraId="1105A729" w14:textId="77777777"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14:paraId="367EE722" w14:textId="438583AD" w:rsidR="006D69C2" w:rsidRDefault="006D69C2" w:rsidP="006D69C2">
      <w:pPr>
        <w:spacing w:line="300" w:lineRule="auto"/>
        <w:ind w:firstLine="420"/>
        <w:jc w:val="left"/>
        <w:rPr>
          <w:rFonts w:ascii="宋体" w:hAnsi="宋体"/>
          <w:sz w:val="24"/>
        </w:rPr>
      </w:pPr>
      <w:r w:rsidRPr="006D69C2">
        <w:rPr>
          <w:rFonts w:ascii="宋体" w:hAnsi="宋体" w:hint="eastAsia"/>
          <w:sz w:val="24"/>
        </w:rPr>
        <w:t>1</w:t>
      </w:r>
      <w:r w:rsidRPr="00B23B1F">
        <w:rPr>
          <w:rFonts w:ascii="宋体" w:hAnsi="宋体" w:hint="eastAsia"/>
          <w:sz w:val="24"/>
        </w:rPr>
        <w:t>．马毅龙，《材料分析测试技术与应用》，化学工业出版社，2017</w:t>
      </w:r>
    </w:p>
    <w:p w14:paraId="6BF306A5" w14:textId="43985D76" w:rsidR="006D69C2" w:rsidRDefault="006D69C2" w:rsidP="006D69C2">
      <w:pPr>
        <w:spacing w:line="300" w:lineRule="auto"/>
        <w:ind w:firstLineChars="200" w:firstLine="480"/>
        <w:jc w:val="left"/>
        <w:rPr>
          <w:rFonts w:ascii="宋体" w:hAnsi="宋体"/>
          <w:sz w:val="24"/>
        </w:rPr>
      </w:pPr>
      <w:r w:rsidRPr="00B23B1F">
        <w:rPr>
          <w:rFonts w:ascii="宋体" w:hAnsi="宋体" w:hint="eastAsia"/>
          <w:sz w:val="24"/>
        </w:rPr>
        <w:t>2．孟哲，《现代分析测试技术及实验》，化学工业出版社，2019</w:t>
      </w:r>
    </w:p>
    <w:p w14:paraId="372AF600" w14:textId="47464472" w:rsidR="006D69C2" w:rsidRDefault="006D69C2" w:rsidP="006D69C2">
      <w:pPr>
        <w:spacing w:line="300" w:lineRule="auto"/>
        <w:ind w:firstLineChars="200" w:firstLine="480"/>
        <w:jc w:val="left"/>
        <w:rPr>
          <w:rFonts w:ascii="宋体" w:hAnsi="宋体"/>
          <w:sz w:val="24"/>
        </w:rPr>
      </w:pPr>
      <w:r w:rsidRPr="00B23B1F">
        <w:rPr>
          <w:rFonts w:ascii="宋体" w:hAnsi="宋体" w:hint="eastAsia"/>
          <w:sz w:val="24"/>
        </w:rPr>
        <w:t>3．王晓春，《材料现代分析与测试技术》，国防工业出版社，2010</w:t>
      </w:r>
    </w:p>
    <w:p w14:paraId="6881A711" w14:textId="76B91E56" w:rsidR="006D69C2" w:rsidRPr="00B23B1F" w:rsidRDefault="006D69C2" w:rsidP="006D69C2">
      <w:pPr>
        <w:spacing w:line="300" w:lineRule="auto"/>
        <w:ind w:firstLineChars="200" w:firstLine="480"/>
        <w:jc w:val="left"/>
        <w:rPr>
          <w:rFonts w:ascii="宋体" w:hAnsi="宋体"/>
          <w:sz w:val="24"/>
        </w:rPr>
      </w:pPr>
      <w:r w:rsidRPr="00B23B1F">
        <w:rPr>
          <w:rFonts w:ascii="宋体" w:hAnsi="宋体" w:hint="eastAsia"/>
          <w:sz w:val="24"/>
        </w:rPr>
        <w:t>4. 周玉，《材料分析方法》，机械工业出版社，2011</w:t>
      </w:r>
    </w:p>
    <w:p w14:paraId="613FD3DA" w14:textId="36CDC83F" w:rsidR="004E51F2" w:rsidRPr="006D69C2" w:rsidRDefault="006D69C2" w:rsidP="006D69C2">
      <w:pPr>
        <w:spacing w:line="300" w:lineRule="auto"/>
        <w:ind w:firstLineChars="200" w:firstLine="480"/>
        <w:jc w:val="left"/>
        <w:rPr>
          <w:rFonts w:ascii="宋体" w:hAnsi="宋体"/>
          <w:sz w:val="24"/>
        </w:rPr>
      </w:pPr>
      <w:r w:rsidRPr="00B23B1F">
        <w:rPr>
          <w:rFonts w:ascii="宋体" w:hAnsi="宋体"/>
          <w:sz w:val="24"/>
        </w:rPr>
        <w:t xml:space="preserve">5. </w:t>
      </w:r>
      <w:r w:rsidRPr="00B23B1F">
        <w:rPr>
          <w:rFonts w:ascii="宋体" w:hAnsi="宋体" w:hint="eastAsia"/>
          <w:sz w:val="24"/>
        </w:rPr>
        <w:t>朱明华、胡坪，《仪器分析（第四版）》，高等教育出版社，2008年</w:t>
      </w:r>
    </w:p>
    <w:p w14:paraId="68AF42CF" w14:textId="77777777" w:rsidR="00650913" w:rsidRPr="00B942FA" w:rsidRDefault="004E51F2" w:rsidP="00B942FA">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36CDF6E6" w14:textId="77777777" w:rsidR="006D69C2" w:rsidRPr="00B23B1F" w:rsidRDefault="00090489" w:rsidP="006D69C2">
      <w:pPr>
        <w:spacing w:line="300" w:lineRule="auto"/>
        <w:rPr>
          <w:rFonts w:ascii="宋体" w:hAnsi="宋体"/>
          <w:sz w:val="24"/>
        </w:rPr>
      </w:pPr>
      <w:r>
        <w:rPr>
          <w:rFonts w:asciiTheme="minorEastAsia" w:eastAsiaTheme="minorEastAsia" w:hAnsiTheme="minorEastAsia" w:hint="eastAsia"/>
          <w:sz w:val="24"/>
          <w:szCs w:val="24"/>
        </w:rPr>
        <w:t xml:space="preserve">   </w:t>
      </w:r>
      <w:r w:rsidR="006D69C2" w:rsidRPr="00D15269">
        <w:rPr>
          <w:rFonts w:ascii="等线" w:eastAsia="等线" w:hAnsi="等线" w:hint="eastAsia"/>
          <w:sz w:val="24"/>
        </w:rPr>
        <w:t xml:space="preserve"> 1.</w:t>
      </w:r>
      <w:r w:rsidR="006D69C2" w:rsidRPr="00ED16AC">
        <w:rPr>
          <w:rFonts w:ascii="等线" w:eastAsia="等线" w:hAnsi="等线" w:hint="eastAsia"/>
          <w:sz w:val="24"/>
        </w:rPr>
        <w:t xml:space="preserve"> </w:t>
      </w:r>
      <w:r w:rsidR="006D69C2" w:rsidRPr="00B23B1F">
        <w:rPr>
          <w:rFonts w:ascii="宋体" w:hAnsi="宋体" w:hint="eastAsia"/>
          <w:sz w:val="24"/>
        </w:rPr>
        <w:t>杨平.</w:t>
      </w:r>
      <w:r w:rsidR="006D69C2" w:rsidRPr="00B23B1F">
        <w:rPr>
          <w:rFonts w:ascii="宋体" w:hAnsi="宋体"/>
          <w:sz w:val="24"/>
        </w:rPr>
        <w:t xml:space="preserve"> </w:t>
      </w:r>
      <w:r w:rsidR="006D69C2" w:rsidRPr="00B23B1F">
        <w:rPr>
          <w:rFonts w:ascii="宋体" w:hAnsi="宋体" w:hint="eastAsia"/>
          <w:sz w:val="24"/>
        </w:rPr>
        <w:t>电子背散射衍射技术及其应用.冶金工业出版社，2007；</w:t>
      </w:r>
    </w:p>
    <w:p w14:paraId="4EAEA138" w14:textId="1685B6BD" w:rsidR="00ED4FF0" w:rsidRDefault="006D69C2" w:rsidP="006D69C2">
      <w:pPr>
        <w:spacing w:line="300" w:lineRule="auto"/>
        <w:rPr>
          <w:rFonts w:asciiTheme="minorEastAsia" w:eastAsiaTheme="minorEastAsia" w:hAnsiTheme="minorEastAsia"/>
          <w:sz w:val="24"/>
          <w:szCs w:val="24"/>
        </w:rPr>
      </w:pPr>
      <w:r w:rsidRPr="00B23B1F">
        <w:rPr>
          <w:rFonts w:ascii="宋体" w:hAnsi="宋体" w:hint="eastAsia"/>
          <w:sz w:val="24"/>
        </w:rPr>
        <w:t xml:space="preserve">    2.</w:t>
      </w:r>
      <w:r w:rsidRPr="00B23B1F">
        <w:rPr>
          <w:rFonts w:ascii="宋体" w:hAnsi="宋体" w:hint="eastAsia"/>
          <w:color w:val="00B050"/>
          <w:sz w:val="24"/>
        </w:rPr>
        <w:t xml:space="preserve"> </w:t>
      </w:r>
      <w:r w:rsidRPr="00B23B1F">
        <w:rPr>
          <w:rFonts w:ascii="宋体" w:hAnsi="宋体" w:hint="eastAsia"/>
          <w:sz w:val="24"/>
        </w:rPr>
        <w:t>周玉. 材料分析测试技术——材料X射线衍射与电子显微分析. 哈尔滨工业大学出版社，2</w:t>
      </w:r>
      <w:r w:rsidRPr="00B23B1F">
        <w:rPr>
          <w:rFonts w:ascii="宋体" w:hAnsi="宋体"/>
          <w:sz w:val="24"/>
        </w:rPr>
        <w:t>007</w:t>
      </w:r>
    </w:p>
    <w:p w14:paraId="1C6BC8E6" w14:textId="77777777"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6E06D414" w14:textId="77777777"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BC821" w14:textId="77777777" w:rsidR="00FC4229" w:rsidRDefault="00FC4229" w:rsidP="0063419D">
      <w:pPr>
        <w:spacing w:line="240" w:lineRule="auto"/>
      </w:pPr>
      <w:r>
        <w:separator/>
      </w:r>
    </w:p>
  </w:endnote>
  <w:endnote w:type="continuationSeparator" w:id="0">
    <w:p w14:paraId="6D8508CA" w14:textId="77777777" w:rsidR="00FC4229" w:rsidRDefault="00FC4229"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0E53F" w14:textId="77777777" w:rsidR="00FC4229" w:rsidRDefault="00FC4229" w:rsidP="0063419D">
      <w:pPr>
        <w:spacing w:line="240" w:lineRule="auto"/>
      </w:pPr>
      <w:r>
        <w:separator/>
      </w:r>
    </w:p>
  </w:footnote>
  <w:footnote w:type="continuationSeparator" w:id="0">
    <w:p w14:paraId="51E89636" w14:textId="77777777" w:rsidR="00FC4229" w:rsidRDefault="00FC4229"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4"/>
    <w:rsid w:val="000041B9"/>
    <w:rsid w:val="0001107E"/>
    <w:rsid w:val="000643E0"/>
    <w:rsid w:val="00090489"/>
    <w:rsid w:val="00093D1A"/>
    <w:rsid w:val="00094CC5"/>
    <w:rsid w:val="000B143C"/>
    <w:rsid w:val="001915DF"/>
    <w:rsid w:val="00240802"/>
    <w:rsid w:val="00241F4E"/>
    <w:rsid w:val="002E7D7D"/>
    <w:rsid w:val="002F75BF"/>
    <w:rsid w:val="00323AF7"/>
    <w:rsid w:val="00354536"/>
    <w:rsid w:val="0039639C"/>
    <w:rsid w:val="003C6961"/>
    <w:rsid w:val="003D66E7"/>
    <w:rsid w:val="0040341E"/>
    <w:rsid w:val="004B3200"/>
    <w:rsid w:val="004B4AA1"/>
    <w:rsid w:val="004C5DD9"/>
    <w:rsid w:val="004E51F2"/>
    <w:rsid w:val="00543371"/>
    <w:rsid w:val="00554B56"/>
    <w:rsid w:val="00576454"/>
    <w:rsid w:val="005B64AD"/>
    <w:rsid w:val="00606F64"/>
    <w:rsid w:val="00607B06"/>
    <w:rsid w:val="0063419D"/>
    <w:rsid w:val="00650913"/>
    <w:rsid w:val="006D69C2"/>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B942FA"/>
    <w:rsid w:val="00C23DA2"/>
    <w:rsid w:val="00C63F15"/>
    <w:rsid w:val="00E034C9"/>
    <w:rsid w:val="00E253F4"/>
    <w:rsid w:val="00E26ED4"/>
    <w:rsid w:val="00E34506"/>
    <w:rsid w:val="00E52144"/>
    <w:rsid w:val="00E651A8"/>
    <w:rsid w:val="00E735AD"/>
    <w:rsid w:val="00E73C4E"/>
    <w:rsid w:val="00ED4FF0"/>
    <w:rsid w:val="00F36487"/>
    <w:rsid w:val="00FA699B"/>
    <w:rsid w:val="00FC4229"/>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arriv</cp:lastModifiedBy>
  <cp:revision>30</cp:revision>
  <cp:lastPrinted>2018-06-27T07:57:00Z</cp:lastPrinted>
  <dcterms:created xsi:type="dcterms:W3CDTF">2018-06-25T07:44:00Z</dcterms:created>
  <dcterms:modified xsi:type="dcterms:W3CDTF">2022-10-11T02:10:00Z</dcterms:modified>
</cp:coreProperties>
</file>