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65" w:rsidRDefault="00E506AF">
      <w:pPr>
        <w:spacing w:line="580" w:lineRule="exact"/>
        <w:rPr>
          <w:rFonts w:ascii="黑体" w:eastAsia="黑体" w:hAnsi="黑体" w:cs="黑体"/>
          <w:spacing w:val="-5"/>
          <w:sz w:val="31"/>
          <w:szCs w:val="31"/>
        </w:rPr>
      </w:pPr>
      <w:r>
        <w:rPr>
          <w:rFonts w:ascii="黑体" w:eastAsia="黑体" w:hAnsi="黑体" w:cs="黑体" w:hint="eastAsia"/>
          <w:spacing w:val="-5"/>
          <w:sz w:val="31"/>
          <w:szCs w:val="31"/>
        </w:rPr>
        <w:t>附件2</w:t>
      </w:r>
    </w:p>
    <w:p w:rsidR="009F3D65" w:rsidRDefault="009F3D65">
      <w:pPr>
        <w:overflowPunct w:val="0"/>
        <w:spacing w:line="580" w:lineRule="exact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9F3D65" w:rsidRDefault="00F93BB7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中国石油大学（华东）</w:t>
      </w:r>
      <w:r w:rsidR="00E506A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中华经典书写大赛方案</w:t>
      </w:r>
    </w:p>
    <w:p w:rsidR="009F3D65" w:rsidRDefault="009F3D65">
      <w:pPr>
        <w:spacing w:line="580" w:lineRule="exact"/>
        <w:ind w:firstLineChars="200" w:firstLine="632"/>
        <w:rPr>
          <w:rFonts w:eastAsia="黑体" w:cs="黑体"/>
          <w:szCs w:val="32"/>
        </w:rPr>
      </w:pPr>
    </w:p>
    <w:p w:rsidR="009F3D65" w:rsidRDefault="00E506AF">
      <w:pPr>
        <w:spacing w:line="580" w:lineRule="exact"/>
        <w:ind w:firstLineChars="200" w:firstLine="632"/>
        <w:rPr>
          <w:rFonts w:hAnsi="仿宋_GB2312" w:cs="仿宋_GB2312"/>
          <w:szCs w:val="32"/>
        </w:rPr>
      </w:pPr>
      <w:r>
        <w:rPr>
          <w:rFonts w:eastAsia="黑体" w:cs="黑体" w:hint="eastAsia"/>
          <w:szCs w:val="32"/>
        </w:rPr>
        <w:t>一、参赛对象与组别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参赛对象为</w:t>
      </w:r>
      <w:r w:rsidR="00F93BB7">
        <w:rPr>
          <w:rFonts w:hAnsi="Calibri" w:hint="eastAsia"/>
          <w:szCs w:val="32"/>
        </w:rPr>
        <w:t>全校师生员工</w:t>
      </w:r>
      <w:r>
        <w:rPr>
          <w:rFonts w:hAnsi="Calibri" w:hint="eastAsia"/>
          <w:szCs w:val="32"/>
        </w:rPr>
        <w:t>。</w:t>
      </w:r>
    </w:p>
    <w:p w:rsidR="009F3D65" w:rsidRDefault="004F25B3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大赛</w:t>
      </w:r>
      <w:r w:rsidR="00E506AF">
        <w:rPr>
          <w:rFonts w:hAnsi="Calibri" w:hint="eastAsia"/>
          <w:szCs w:val="32"/>
        </w:rPr>
        <w:t>设硬笔、毛笔和粉笔三个类别。其中硬笔、毛笔每个类别分为学生组（含</w:t>
      </w:r>
      <w:r w:rsidR="00F93BB7">
        <w:rPr>
          <w:rFonts w:hAnsi="Calibri" w:hint="eastAsia"/>
          <w:szCs w:val="32"/>
        </w:rPr>
        <w:t>本科生</w:t>
      </w:r>
      <w:r w:rsidR="00E506AF">
        <w:rPr>
          <w:rFonts w:hAnsi="Calibri" w:hint="eastAsia"/>
          <w:szCs w:val="32"/>
        </w:rPr>
        <w:t>、研究生）、</w:t>
      </w:r>
      <w:r w:rsidR="0086577F">
        <w:rPr>
          <w:rFonts w:hAnsi="Calibri" w:hint="eastAsia"/>
          <w:szCs w:val="32"/>
        </w:rPr>
        <w:t>留学生组（在华留学生）、</w:t>
      </w:r>
      <w:r w:rsidR="00E506AF">
        <w:rPr>
          <w:rFonts w:hAnsi="Calibri" w:hint="eastAsia"/>
          <w:szCs w:val="32"/>
        </w:rPr>
        <w:t>教师组、</w:t>
      </w:r>
      <w:r w:rsidR="00197746" w:rsidRPr="00197746">
        <w:rPr>
          <w:rFonts w:hAnsi="Calibri" w:hint="eastAsia"/>
          <w:szCs w:val="32"/>
        </w:rPr>
        <w:t>其他</w:t>
      </w:r>
      <w:r w:rsidR="00181F2E">
        <w:rPr>
          <w:rFonts w:hAnsi="Calibri" w:hint="eastAsia"/>
          <w:szCs w:val="32"/>
        </w:rPr>
        <w:t>人员</w:t>
      </w:r>
      <w:r w:rsidR="00197746" w:rsidRPr="00197746">
        <w:rPr>
          <w:rFonts w:hAnsi="Calibri" w:hint="eastAsia"/>
          <w:szCs w:val="32"/>
        </w:rPr>
        <w:t>组</w:t>
      </w:r>
      <w:r w:rsidR="00E506AF">
        <w:rPr>
          <w:rFonts w:hAnsi="Calibri" w:hint="eastAsia"/>
          <w:szCs w:val="32"/>
        </w:rPr>
        <w:t>；粉笔类别</w:t>
      </w:r>
      <w:r w:rsidR="00F93BB7">
        <w:rPr>
          <w:rFonts w:hAnsi="Calibri" w:hint="eastAsia"/>
          <w:szCs w:val="32"/>
        </w:rPr>
        <w:t>仅</w:t>
      </w:r>
      <w:r w:rsidR="00021331">
        <w:rPr>
          <w:rFonts w:hAnsi="Calibri" w:hint="eastAsia"/>
          <w:szCs w:val="32"/>
        </w:rPr>
        <w:t>面向</w:t>
      </w:r>
      <w:r w:rsidR="00E506AF">
        <w:rPr>
          <w:rFonts w:hAnsi="Calibri" w:hint="eastAsia"/>
          <w:szCs w:val="32"/>
        </w:rPr>
        <w:t>教师组。</w:t>
      </w:r>
    </w:p>
    <w:p w:rsidR="009F3D65" w:rsidRDefault="00E506AF">
      <w:pPr>
        <w:spacing w:line="580" w:lineRule="exact"/>
        <w:ind w:firstLineChars="200" w:firstLine="632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二、参赛要求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（一）作品内容。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proofErr w:type="gramStart"/>
      <w:r>
        <w:rPr>
          <w:rFonts w:hAnsi="Calibri" w:hint="eastAsia"/>
          <w:szCs w:val="32"/>
        </w:rPr>
        <w:t>须相对</w:t>
      </w:r>
      <w:proofErr w:type="gramEnd"/>
      <w:r>
        <w:rPr>
          <w:rFonts w:hAnsi="Calibri" w:hint="eastAsia"/>
          <w:szCs w:val="32"/>
        </w:rPr>
        <w:t>完整，改编、自创以及网络文本等不在征集之列。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、粉笔类作品须使用规范汉字（以《通用规范汉字表》为依据），字体要求使用楷书或行书，书写姿势端正规范，笔画形态和离合关系正确，行书作品不能随意改变笔画形态和夹带草书；毛笔类作品鼓励使用规范汉字，因艺术表达需要可使用繁体字及经典碑帖中所见的写法，字体不限（篆书、草书须附释文），但须通篇统一，不可提交临摹作品。</w:t>
      </w:r>
    </w:p>
    <w:p w:rsidR="009F3D65" w:rsidRDefault="00E506AF">
      <w:pPr>
        <w:overflowPunct w:val="0"/>
        <w:adjustRightInd w:val="0"/>
        <w:snapToGrid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lastRenderedPageBreak/>
        <w:t>（二）作品要求。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硬笔类作品可使用中性笔、钢笔、秀丽笔。硬笔类作品用纸规格不超过A3纸大小（29.7cm×42cm以内）。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b/>
          <w:szCs w:val="32"/>
        </w:rPr>
      </w:pPr>
      <w:r>
        <w:rPr>
          <w:rFonts w:hAnsi="Calibri" w:hint="eastAsia"/>
          <w:szCs w:val="32"/>
        </w:rPr>
        <w:t>毛笔类作品用纸规格为四尺三裁至六尺整张宣纸（46cm×69cm至95cm×180cm），一律为竖式，不得托裱。</w:t>
      </w:r>
      <w:r>
        <w:rPr>
          <w:rFonts w:hint="eastAsia"/>
          <w:b/>
          <w:szCs w:val="32"/>
        </w:rPr>
        <w:t>手卷、册页等形式不在参赛范围之内。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粉笔类作品一律使用白色粉笔，横排横写。</w:t>
      </w:r>
    </w:p>
    <w:p w:rsidR="009F3D65" w:rsidRDefault="00E506AF">
      <w:pPr>
        <w:overflowPunct w:val="0"/>
        <w:adjustRightInd w:val="0"/>
        <w:snapToGrid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（三）提交要求。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参赛作品应为2025年新创作的作品，由参赛者独立完成。参赛人员需同时提交参赛作品图片与书写视频（书写视频旨在证明作品确为本人书写）。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1.参赛作品图片要求。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硬笔类作品上传分辨率为300DPI以上的扫描图片；毛笔类、粉笔类作品</w:t>
      </w:r>
      <w:proofErr w:type="gramStart"/>
      <w:r>
        <w:rPr>
          <w:rFonts w:hAnsi="Calibri" w:hint="eastAsia"/>
          <w:szCs w:val="32"/>
        </w:rPr>
        <w:t>上传高清</w:t>
      </w:r>
      <w:proofErr w:type="gramEnd"/>
      <w:r>
        <w:rPr>
          <w:rFonts w:hAnsi="Calibri" w:hint="eastAsia"/>
          <w:szCs w:val="32"/>
        </w:rPr>
        <w:t>照片，格式为JPG或JPEG，大小为2—10M，要求能体现作品整体效果与细节特点。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2.书写视频要求。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proofErr w:type="gramStart"/>
      <w:r>
        <w:rPr>
          <w:rFonts w:hAnsi="Calibri" w:hint="eastAsia"/>
          <w:szCs w:val="32"/>
        </w:rPr>
        <w:t>请拍摄</w:t>
      </w:r>
      <w:proofErr w:type="gramEnd"/>
      <w:r>
        <w:rPr>
          <w:rFonts w:hAnsi="Calibri" w:hint="eastAsia"/>
          <w:szCs w:val="32"/>
        </w:rPr>
        <w:t>参赛者上半身书写视频，摄像设备放在参赛者左侧（左手书写者在右侧拍摄）。开始书写前，参赛者本人须手持能证明身份的证件（身份证或</w:t>
      </w:r>
      <w:proofErr w:type="gramStart"/>
      <w:r>
        <w:rPr>
          <w:rFonts w:hAnsi="Calibri" w:hint="eastAsia"/>
          <w:szCs w:val="32"/>
        </w:rPr>
        <w:t>医</w:t>
      </w:r>
      <w:proofErr w:type="gramEnd"/>
      <w:r>
        <w:rPr>
          <w:rFonts w:hAnsi="Calibri" w:hint="eastAsia"/>
          <w:szCs w:val="32"/>
        </w:rPr>
        <w:t>保卡、学生证、工作证等带有本人照片的证件），将持证的手臂和上半身拍进视频，头发不得遮挡面部，需露出五官，并确保证件上的姓名、照片清晰可见（注：证件上</w:t>
      </w:r>
      <w:r>
        <w:rPr>
          <w:rFonts w:hAnsi="Calibri" w:hint="eastAsia"/>
          <w:szCs w:val="32"/>
        </w:rPr>
        <w:lastRenderedPageBreak/>
        <w:t>姓名、本人照片不能遮挡或被手指捏住；为确保隐私安全，其他信息可以部分遮挡），持续5秒。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完成以上操作后，即可进入书写环节的录制，书写内容应为参赛提交作品内容中的一部分，以体现本人书写水平。书写环节录制视频时</w:t>
      </w:r>
      <w:proofErr w:type="gramStart"/>
      <w:r>
        <w:rPr>
          <w:rFonts w:hAnsi="Calibri" w:hint="eastAsia"/>
          <w:szCs w:val="32"/>
        </w:rPr>
        <w:t>长控制</w:t>
      </w:r>
      <w:proofErr w:type="gramEnd"/>
      <w:r>
        <w:rPr>
          <w:rFonts w:hAnsi="Calibri" w:hint="eastAsia"/>
          <w:szCs w:val="32"/>
        </w:rPr>
        <w:t>在2分钟内，在录制作品书写的过程中，无须将作品全部写完。随后，进入展示环节的录制，请参赛者手持该作品正对手机或摄像机，停留并录制5秒。总体拍摄画面应清晰展示书写内容，拍摄内容不得中断，视频不得剪辑。视频总时长不超过3分钟，300MB以内，MP4格式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（四）其他要求。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1.参赛者应使用规范汉字准确填写姓名、作品名称、所在单位或学校等信息。毛笔类作品还需填写书体信息。毛笔类作品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2.每人限报1件作品，限报1名指导教师。同一作品的参赛者不得同时署名该作品的指导教师。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三、赛程安排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 w:rsidR="002A4C96">
        <w:rPr>
          <w:rFonts w:ascii="楷体_GB2312" w:eastAsia="楷体_GB2312" w:hAnsi="楷体_GB2312" w:cs="楷体_GB2312" w:hint="eastAsia"/>
          <w:szCs w:val="32"/>
        </w:rPr>
        <w:t>单位</w:t>
      </w:r>
      <w:r>
        <w:rPr>
          <w:rFonts w:ascii="楷体_GB2312" w:eastAsia="楷体_GB2312" w:hAnsi="楷体_GB2312" w:cs="楷体_GB2312" w:hint="eastAsia"/>
          <w:szCs w:val="32"/>
        </w:rPr>
        <w:t>推荐。</w:t>
      </w:r>
    </w:p>
    <w:p w:rsidR="00D14D9C" w:rsidRDefault="00E506AF" w:rsidP="00D14D9C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各</w:t>
      </w:r>
      <w:r w:rsidR="00021331">
        <w:rPr>
          <w:rFonts w:hAnsi="Calibri" w:hint="eastAsia"/>
          <w:szCs w:val="32"/>
        </w:rPr>
        <w:t>单位</w:t>
      </w:r>
      <w:r>
        <w:rPr>
          <w:rFonts w:hAnsi="Calibri" w:hint="eastAsia"/>
          <w:szCs w:val="32"/>
        </w:rPr>
        <w:t>根据实际情况，采取灵活多样的形式，组织开展本单</w:t>
      </w:r>
      <w:r>
        <w:rPr>
          <w:rFonts w:hAnsi="Calibri" w:hint="eastAsia"/>
          <w:szCs w:val="32"/>
        </w:rPr>
        <w:lastRenderedPageBreak/>
        <w:t>位作品选拔活动，于</w:t>
      </w:r>
      <w:r w:rsidR="00D14D9C">
        <w:rPr>
          <w:rFonts w:hAnsi="Calibri"/>
          <w:szCs w:val="32"/>
        </w:rPr>
        <w:t>5</w:t>
      </w:r>
      <w:r>
        <w:rPr>
          <w:rFonts w:hAnsi="Calibri" w:hint="eastAsia"/>
          <w:szCs w:val="32"/>
        </w:rPr>
        <w:t>月</w:t>
      </w:r>
      <w:r w:rsidR="00D14D9C">
        <w:rPr>
          <w:rFonts w:hAnsi="Calibri"/>
          <w:szCs w:val="32"/>
        </w:rPr>
        <w:t>9</w:t>
      </w:r>
      <w:r>
        <w:rPr>
          <w:rFonts w:hAnsi="Calibri" w:hint="eastAsia"/>
          <w:szCs w:val="32"/>
        </w:rPr>
        <w:t>日前完成优秀作品遴选。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</w:t>
      </w:r>
      <w:r w:rsidR="00FB49F2">
        <w:rPr>
          <w:rFonts w:ascii="楷体_GB2312" w:eastAsia="楷体_GB2312" w:hAnsi="楷体_GB2312" w:cs="楷体_GB2312" w:hint="eastAsia"/>
          <w:szCs w:val="32"/>
        </w:rPr>
        <w:t>校</w:t>
      </w:r>
      <w:r>
        <w:rPr>
          <w:rFonts w:ascii="楷体_GB2312" w:eastAsia="楷体_GB2312" w:hAnsi="楷体_GB2312" w:cs="楷体_GB2312" w:hint="eastAsia"/>
          <w:szCs w:val="32"/>
        </w:rPr>
        <w:t>级评审。</w:t>
      </w:r>
    </w:p>
    <w:p w:rsidR="009F3D65" w:rsidRDefault="002E1F90" w:rsidP="002E1F90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组委会将对各单位推荐作品进行汇总、审核，组织专家进行作品评审，确定获奖作品，并从获奖作品中推荐优秀作品参加省级及国家级相关赛项。</w:t>
      </w:r>
      <w:r w:rsidR="00E506AF">
        <w:rPr>
          <w:rFonts w:hAnsi="Calibri" w:hint="eastAsia"/>
          <w:szCs w:val="32"/>
        </w:rPr>
        <w:t>其中入围</w:t>
      </w:r>
      <w:r>
        <w:rPr>
          <w:rFonts w:hAnsi="Calibri" w:hint="eastAsia"/>
          <w:szCs w:val="32"/>
        </w:rPr>
        <w:t>国家</w:t>
      </w:r>
      <w:r w:rsidR="00E506AF">
        <w:rPr>
          <w:rFonts w:hAnsi="Calibri" w:hint="eastAsia"/>
          <w:szCs w:val="32"/>
        </w:rPr>
        <w:t>级决赛的硬笔类、毛笔类作品，届时须按</w:t>
      </w:r>
      <w:r>
        <w:rPr>
          <w:rFonts w:hAnsi="Calibri" w:hint="eastAsia"/>
          <w:szCs w:val="32"/>
        </w:rPr>
        <w:t>国</w:t>
      </w:r>
      <w:r w:rsidR="00E506AF">
        <w:rPr>
          <w:rFonts w:hAnsi="Calibri" w:hint="eastAsia"/>
          <w:szCs w:val="32"/>
        </w:rPr>
        <w:t>赛要求寄送纸质作品（具体事项根据</w:t>
      </w:r>
      <w:r>
        <w:rPr>
          <w:rFonts w:hAnsi="Calibri" w:hint="eastAsia"/>
          <w:szCs w:val="32"/>
        </w:rPr>
        <w:t>国家</w:t>
      </w:r>
      <w:r w:rsidR="00E506AF">
        <w:rPr>
          <w:rFonts w:hAnsi="Calibri" w:hint="eastAsia"/>
          <w:szCs w:val="32"/>
        </w:rPr>
        <w:t>通知要求）。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（三）作品展示。</w:t>
      </w:r>
    </w:p>
    <w:p w:rsidR="009F3D65" w:rsidRPr="00E6510C" w:rsidRDefault="00E506AF" w:rsidP="00E6510C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bookmarkStart w:id="1" w:name="_Hlk195050656"/>
      <w:r>
        <w:rPr>
          <w:rFonts w:hAnsi="Calibri" w:hint="eastAsia"/>
          <w:szCs w:val="32"/>
        </w:rPr>
        <w:t>优秀作品将</w:t>
      </w:r>
      <w:r w:rsidR="00E6510C">
        <w:rPr>
          <w:rFonts w:hAnsi="Calibri" w:hint="eastAsia"/>
          <w:szCs w:val="32"/>
        </w:rPr>
        <w:t>在我校官方</w:t>
      </w:r>
      <w:r>
        <w:rPr>
          <w:rFonts w:hAnsi="Calibri" w:hint="eastAsia"/>
          <w:szCs w:val="32"/>
        </w:rPr>
        <w:t>平台进行宣传展示。</w:t>
      </w:r>
      <w:bookmarkEnd w:id="1"/>
      <w:r w:rsidR="00EF0AAB">
        <w:rPr>
          <w:rFonts w:hAnsi="Calibri" w:hint="eastAsia"/>
          <w:szCs w:val="32"/>
        </w:rPr>
        <w:t>省级比赛结束后，</w:t>
      </w:r>
      <w:r w:rsidR="00EF0AAB" w:rsidRPr="00EF0AAB">
        <w:rPr>
          <w:rFonts w:hAnsi="Calibri" w:hint="eastAsia"/>
          <w:szCs w:val="32"/>
        </w:rPr>
        <w:t>大赛优秀作品将在山东教育发布、山东语言文字、山东教育电视台等媒体平台进行宣传展示。</w:t>
      </w:r>
    </w:p>
    <w:sectPr w:rsidR="009F3D65" w:rsidRPr="00E6510C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11" w:rsidRDefault="00067711" w:rsidP="00D14D9C">
      <w:pPr>
        <w:spacing w:line="240" w:lineRule="auto"/>
      </w:pPr>
      <w:r>
        <w:separator/>
      </w:r>
    </w:p>
  </w:endnote>
  <w:endnote w:type="continuationSeparator" w:id="0">
    <w:p w:rsidR="00067711" w:rsidRDefault="00067711" w:rsidP="00D1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11" w:rsidRDefault="00067711" w:rsidP="00D14D9C">
      <w:pPr>
        <w:spacing w:line="240" w:lineRule="auto"/>
      </w:pPr>
      <w:r>
        <w:separator/>
      </w:r>
    </w:p>
  </w:footnote>
  <w:footnote w:type="continuationSeparator" w:id="0">
    <w:p w:rsidR="00067711" w:rsidRDefault="00067711" w:rsidP="00D14D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AA46EA"/>
    <w:rsid w:val="00021331"/>
    <w:rsid w:val="00067711"/>
    <w:rsid w:val="000E5B8A"/>
    <w:rsid w:val="00181F2E"/>
    <w:rsid w:val="00197746"/>
    <w:rsid w:val="00293548"/>
    <w:rsid w:val="002A4C96"/>
    <w:rsid w:val="002E1F90"/>
    <w:rsid w:val="003E27FE"/>
    <w:rsid w:val="004F25B3"/>
    <w:rsid w:val="00807435"/>
    <w:rsid w:val="00855B78"/>
    <w:rsid w:val="0086577F"/>
    <w:rsid w:val="009840D4"/>
    <w:rsid w:val="009F3D65"/>
    <w:rsid w:val="00A9219B"/>
    <w:rsid w:val="00B34F17"/>
    <w:rsid w:val="00BA6AB6"/>
    <w:rsid w:val="00C51F97"/>
    <w:rsid w:val="00C81DD1"/>
    <w:rsid w:val="00CE0197"/>
    <w:rsid w:val="00D14D9C"/>
    <w:rsid w:val="00DD0C64"/>
    <w:rsid w:val="00E45352"/>
    <w:rsid w:val="00E506AF"/>
    <w:rsid w:val="00E6510C"/>
    <w:rsid w:val="00EC525F"/>
    <w:rsid w:val="00EF0AAB"/>
    <w:rsid w:val="00F50ABC"/>
    <w:rsid w:val="00F93BB7"/>
    <w:rsid w:val="00FA44A4"/>
    <w:rsid w:val="00FB49F2"/>
    <w:rsid w:val="0AEE5859"/>
    <w:rsid w:val="131A0C81"/>
    <w:rsid w:val="5B197CBB"/>
    <w:rsid w:val="73A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AF3C3"/>
  <w15:docId w15:val="{71142B5B-5080-4936-BED9-407C685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4D9C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14D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4D9C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lenovo</cp:lastModifiedBy>
  <cp:revision>43</cp:revision>
  <dcterms:created xsi:type="dcterms:W3CDTF">2025-04-08T14:41:00Z</dcterms:created>
  <dcterms:modified xsi:type="dcterms:W3CDTF">2025-04-10T01:25:00Z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